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11" w:rsidRPr="007530D6" w:rsidRDefault="003F6DE9">
      <w:pPr>
        <w:jc w:val="both"/>
        <w:rPr>
          <w:rFonts w:ascii="Arial" w:hAnsi="Arial" w:cs="Arial"/>
          <w:b/>
          <w:bCs/>
          <w:i/>
          <w:iCs/>
          <w:sz w:val="26"/>
          <w:szCs w:val="26"/>
        </w:rPr>
      </w:pPr>
      <w:r w:rsidRPr="007530D6">
        <w:rPr>
          <w:rFonts w:ascii="Arial" w:hAnsi="Arial" w:cs="Arial"/>
          <w:b/>
          <w:bCs/>
          <w:i/>
          <w:iCs/>
          <w:sz w:val="26"/>
          <w:szCs w:val="26"/>
        </w:rPr>
        <w:t>Broj: S1 3 P 033964 21 P2</w:t>
      </w:r>
    </w:p>
    <w:p w:rsidR="00627D11" w:rsidRPr="007530D6" w:rsidRDefault="003955A2">
      <w:pPr>
        <w:jc w:val="both"/>
        <w:rPr>
          <w:rFonts w:ascii="Arial" w:hAnsi="Arial" w:cs="Arial"/>
          <w:b/>
          <w:bCs/>
          <w:i/>
          <w:iCs/>
          <w:sz w:val="26"/>
          <w:szCs w:val="26"/>
        </w:rPr>
      </w:pPr>
      <w:r w:rsidRPr="007530D6">
        <w:rPr>
          <w:rFonts w:ascii="Arial" w:hAnsi="Arial" w:cs="Arial"/>
          <w:b/>
          <w:bCs/>
          <w:i/>
          <w:iCs/>
          <w:sz w:val="26"/>
          <w:szCs w:val="26"/>
        </w:rPr>
        <w:t>Sarajevo, 19</w:t>
      </w:r>
      <w:r w:rsidR="003F6DE9" w:rsidRPr="007530D6">
        <w:rPr>
          <w:rFonts w:ascii="Arial" w:hAnsi="Arial" w:cs="Arial"/>
          <w:b/>
          <w:bCs/>
          <w:i/>
          <w:iCs/>
          <w:sz w:val="26"/>
          <w:szCs w:val="26"/>
        </w:rPr>
        <w:t xml:space="preserve">.04.2022. </w:t>
      </w:r>
      <w:proofErr w:type="gramStart"/>
      <w:r w:rsidR="003F6DE9" w:rsidRPr="007530D6">
        <w:rPr>
          <w:rFonts w:ascii="Arial" w:hAnsi="Arial" w:cs="Arial"/>
          <w:b/>
          <w:bCs/>
          <w:i/>
          <w:iCs/>
          <w:sz w:val="26"/>
          <w:szCs w:val="26"/>
        </w:rPr>
        <w:t>godine</w:t>
      </w:r>
      <w:proofErr w:type="gramEnd"/>
      <w:r w:rsidR="003F6DE9" w:rsidRPr="007530D6">
        <w:rPr>
          <w:rFonts w:ascii="Arial" w:hAnsi="Arial" w:cs="Arial"/>
          <w:b/>
          <w:bCs/>
          <w:i/>
          <w:iCs/>
          <w:sz w:val="26"/>
          <w:szCs w:val="26"/>
        </w:rPr>
        <w:t xml:space="preserve"> </w:t>
      </w:r>
    </w:p>
    <w:p w:rsidR="00627D11" w:rsidRPr="007530D6" w:rsidRDefault="00627D11">
      <w:pPr>
        <w:jc w:val="both"/>
        <w:rPr>
          <w:rFonts w:ascii="Arial" w:hAnsi="Arial" w:cs="Arial"/>
          <w:b/>
          <w:bCs/>
          <w:i/>
          <w:iCs/>
          <w:sz w:val="26"/>
          <w:szCs w:val="26"/>
        </w:rPr>
      </w:pPr>
    </w:p>
    <w:p w:rsidR="00627D11" w:rsidRPr="007530D6" w:rsidRDefault="00627D11">
      <w:pPr>
        <w:jc w:val="both"/>
        <w:rPr>
          <w:rFonts w:ascii="Arial" w:hAnsi="Arial" w:cs="Arial"/>
          <w:b/>
          <w:bCs/>
          <w:i/>
          <w:iCs/>
          <w:sz w:val="26"/>
          <w:szCs w:val="26"/>
        </w:rPr>
      </w:pPr>
    </w:p>
    <w:p w:rsidR="00627D11" w:rsidRPr="007530D6" w:rsidRDefault="003F6DE9">
      <w:pPr>
        <w:ind w:firstLine="708"/>
        <w:jc w:val="both"/>
        <w:rPr>
          <w:rFonts w:ascii="Arial" w:hAnsi="Arial" w:cs="Arial"/>
          <w:i/>
          <w:iCs/>
          <w:sz w:val="26"/>
          <w:szCs w:val="26"/>
        </w:rPr>
      </w:pPr>
      <w:r w:rsidRPr="007530D6">
        <w:rPr>
          <w:rFonts w:ascii="Arial" w:hAnsi="Arial" w:cs="Arial"/>
          <w:i/>
          <w:iCs/>
          <w:sz w:val="26"/>
          <w:szCs w:val="26"/>
        </w:rPr>
        <w:t xml:space="preserve">Sud Bosne i Hercegovine, sudija Dragica Miletić, rješavajući u pravnoj stvari </w:t>
      </w:r>
      <w:r w:rsidRPr="007530D6">
        <w:rPr>
          <w:rFonts w:ascii="Arial" w:hAnsi="Arial" w:cs="Arial"/>
          <w:b/>
          <w:i/>
          <w:iCs/>
          <w:sz w:val="26"/>
          <w:szCs w:val="26"/>
        </w:rPr>
        <w:t>tužitelja</w:t>
      </w:r>
      <w:r w:rsidR="00830847">
        <w:rPr>
          <w:rFonts w:ascii="Arial" w:hAnsi="Arial" w:cs="Arial"/>
          <w:i/>
          <w:sz w:val="26"/>
          <w:szCs w:val="26"/>
        </w:rPr>
        <w:t xml:space="preserve"> E.Š.</w:t>
      </w:r>
      <w:r w:rsidR="007627E4">
        <w:rPr>
          <w:rFonts w:ascii="Arial" w:hAnsi="Arial" w:cs="Arial"/>
          <w:i/>
          <w:sz w:val="26"/>
          <w:szCs w:val="26"/>
        </w:rPr>
        <w:t xml:space="preserve"> iz S.</w:t>
      </w:r>
      <w:r w:rsidRPr="007530D6">
        <w:rPr>
          <w:rFonts w:ascii="Arial" w:hAnsi="Arial" w:cs="Arial"/>
          <w:i/>
          <w:sz w:val="26"/>
          <w:szCs w:val="26"/>
        </w:rPr>
        <w:t xml:space="preserve">, ul. </w:t>
      </w:r>
      <w:r w:rsidR="00830847">
        <w:rPr>
          <w:rFonts w:ascii="Arial" w:hAnsi="Arial" w:cs="Arial"/>
          <w:i/>
          <w:sz w:val="26"/>
          <w:szCs w:val="26"/>
        </w:rPr>
        <w:t>... br. …</w:t>
      </w:r>
      <w:r w:rsidRPr="007530D6">
        <w:rPr>
          <w:rFonts w:ascii="Arial" w:hAnsi="Arial" w:cs="Arial"/>
          <w:i/>
          <w:sz w:val="26"/>
          <w:szCs w:val="26"/>
        </w:rPr>
        <w:t xml:space="preserve">, </w:t>
      </w:r>
      <w:r w:rsidRPr="007530D6">
        <w:rPr>
          <w:rFonts w:ascii="Arial" w:hAnsi="Arial" w:cs="Arial"/>
          <w:i/>
          <w:iCs/>
          <w:sz w:val="26"/>
          <w:szCs w:val="26"/>
        </w:rPr>
        <w:t xml:space="preserve">protiv </w:t>
      </w:r>
      <w:r w:rsidRPr="007530D6">
        <w:rPr>
          <w:rFonts w:ascii="Arial" w:hAnsi="Arial" w:cs="Arial"/>
          <w:b/>
          <w:i/>
          <w:iCs/>
          <w:sz w:val="26"/>
          <w:szCs w:val="26"/>
        </w:rPr>
        <w:t>tužene</w:t>
      </w:r>
      <w:r w:rsidRPr="007530D6">
        <w:rPr>
          <w:rFonts w:ascii="Arial" w:hAnsi="Arial" w:cs="Arial"/>
          <w:i/>
          <w:iCs/>
          <w:sz w:val="26"/>
          <w:szCs w:val="26"/>
        </w:rPr>
        <w:t xml:space="preserve"> Bosne i Hercegovine – Službe za zajedničke poslove institucija BiH, zastupane po zakonskom zastupniku Pravobranilaštvu Bosne i Hercegovine, ul. Džemala Bijedića broj 39, radi poništenja rješenja</w:t>
      </w:r>
      <w:r w:rsidR="003754B0" w:rsidRPr="007530D6">
        <w:rPr>
          <w:rFonts w:ascii="Arial" w:hAnsi="Arial" w:cs="Arial"/>
          <w:i/>
          <w:iCs/>
          <w:sz w:val="26"/>
          <w:szCs w:val="26"/>
        </w:rPr>
        <w:t xml:space="preserve"> o prestanku radnog odnosa</w:t>
      </w:r>
      <w:r w:rsidRPr="007530D6">
        <w:rPr>
          <w:rFonts w:ascii="Arial" w:hAnsi="Arial" w:cs="Arial"/>
          <w:i/>
          <w:iCs/>
          <w:sz w:val="26"/>
          <w:szCs w:val="26"/>
        </w:rPr>
        <w:t xml:space="preserve"> i dr., v.sp. 11.000,00 KM, nakon glavne i javne rasprave, održane </w:t>
      </w:r>
      <w:proofErr w:type="gramStart"/>
      <w:r w:rsidRPr="007530D6">
        <w:rPr>
          <w:rFonts w:ascii="Arial" w:hAnsi="Arial" w:cs="Arial"/>
          <w:i/>
          <w:iCs/>
          <w:sz w:val="26"/>
          <w:szCs w:val="26"/>
        </w:rPr>
        <w:t>dana</w:t>
      </w:r>
      <w:proofErr w:type="gramEnd"/>
      <w:r w:rsidRPr="007530D6">
        <w:rPr>
          <w:rFonts w:ascii="Arial" w:hAnsi="Arial" w:cs="Arial"/>
          <w:i/>
          <w:iCs/>
          <w:sz w:val="26"/>
          <w:szCs w:val="26"/>
        </w:rPr>
        <w:t xml:space="preserve"> 21.03.2021. </w:t>
      </w:r>
      <w:proofErr w:type="gramStart"/>
      <w:r w:rsidRPr="007530D6">
        <w:rPr>
          <w:rFonts w:ascii="Arial" w:hAnsi="Arial" w:cs="Arial"/>
          <w:i/>
          <w:iCs/>
          <w:sz w:val="26"/>
          <w:szCs w:val="26"/>
        </w:rPr>
        <w:t>godine</w:t>
      </w:r>
      <w:proofErr w:type="gramEnd"/>
      <w:r w:rsidRPr="007530D6">
        <w:rPr>
          <w:rFonts w:ascii="Arial" w:hAnsi="Arial" w:cs="Arial"/>
          <w:i/>
          <w:iCs/>
          <w:sz w:val="26"/>
          <w:szCs w:val="26"/>
        </w:rPr>
        <w:t>, u prisustvu tužitelja i punomoćnika zakonsko</w:t>
      </w:r>
      <w:r w:rsidR="003955A2" w:rsidRPr="007530D6">
        <w:rPr>
          <w:rFonts w:ascii="Arial" w:hAnsi="Arial" w:cs="Arial"/>
          <w:i/>
          <w:iCs/>
          <w:sz w:val="26"/>
          <w:szCs w:val="26"/>
        </w:rPr>
        <w:t>g zastupnika tužene, dana 19.</w:t>
      </w:r>
      <w:r w:rsidRPr="007530D6">
        <w:rPr>
          <w:rFonts w:ascii="Arial" w:hAnsi="Arial" w:cs="Arial"/>
          <w:i/>
          <w:iCs/>
          <w:sz w:val="26"/>
          <w:szCs w:val="26"/>
        </w:rPr>
        <w:t xml:space="preserve">04.2022. </w:t>
      </w:r>
      <w:proofErr w:type="gramStart"/>
      <w:r w:rsidRPr="007530D6">
        <w:rPr>
          <w:rFonts w:ascii="Arial" w:hAnsi="Arial" w:cs="Arial"/>
          <w:i/>
          <w:iCs/>
          <w:sz w:val="26"/>
          <w:szCs w:val="26"/>
        </w:rPr>
        <w:t>godine</w:t>
      </w:r>
      <w:proofErr w:type="gramEnd"/>
      <w:r w:rsidRPr="007530D6">
        <w:rPr>
          <w:rFonts w:ascii="Arial" w:hAnsi="Arial" w:cs="Arial"/>
          <w:i/>
          <w:iCs/>
          <w:sz w:val="26"/>
          <w:szCs w:val="26"/>
        </w:rPr>
        <w:t xml:space="preserve">, donio je </w:t>
      </w:r>
    </w:p>
    <w:p w:rsidR="00627D11" w:rsidRPr="007530D6" w:rsidRDefault="00627D11">
      <w:pPr>
        <w:jc w:val="both"/>
        <w:rPr>
          <w:rFonts w:ascii="Arial" w:hAnsi="Arial" w:cs="Arial"/>
          <w:b/>
          <w:bCs/>
          <w:i/>
          <w:iCs/>
          <w:sz w:val="26"/>
          <w:szCs w:val="26"/>
        </w:rPr>
      </w:pPr>
    </w:p>
    <w:p w:rsidR="00627D11" w:rsidRPr="007530D6" w:rsidRDefault="00627D11">
      <w:pPr>
        <w:jc w:val="both"/>
        <w:rPr>
          <w:rFonts w:ascii="Arial" w:hAnsi="Arial" w:cs="Arial"/>
          <w:b/>
          <w:bCs/>
          <w:i/>
          <w:iCs/>
          <w:sz w:val="26"/>
          <w:szCs w:val="26"/>
        </w:rPr>
      </w:pPr>
    </w:p>
    <w:p w:rsidR="00627D11" w:rsidRPr="007530D6" w:rsidRDefault="003F6DE9">
      <w:pPr>
        <w:jc w:val="center"/>
        <w:rPr>
          <w:rFonts w:ascii="Arial" w:hAnsi="Arial" w:cs="Arial"/>
          <w:b/>
          <w:bCs/>
          <w:i/>
          <w:iCs/>
          <w:sz w:val="26"/>
          <w:szCs w:val="26"/>
        </w:rPr>
      </w:pPr>
      <w:r w:rsidRPr="007530D6">
        <w:rPr>
          <w:rFonts w:ascii="Arial" w:hAnsi="Arial" w:cs="Arial"/>
          <w:b/>
          <w:bCs/>
          <w:i/>
          <w:iCs/>
          <w:sz w:val="26"/>
          <w:szCs w:val="26"/>
        </w:rPr>
        <w:t>P R E S U D U</w:t>
      </w:r>
    </w:p>
    <w:p w:rsidR="00627D11" w:rsidRPr="007530D6" w:rsidRDefault="00627D11">
      <w:pPr>
        <w:jc w:val="center"/>
        <w:rPr>
          <w:rFonts w:ascii="Arial" w:hAnsi="Arial" w:cs="Arial"/>
          <w:b/>
          <w:bCs/>
          <w:i/>
          <w:iCs/>
          <w:sz w:val="26"/>
          <w:szCs w:val="26"/>
        </w:rPr>
      </w:pPr>
    </w:p>
    <w:p w:rsidR="00627D11" w:rsidRPr="007530D6" w:rsidRDefault="003F6DE9" w:rsidP="00721BE2">
      <w:pPr>
        <w:rPr>
          <w:rFonts w:ascii="Arial" w:hAnsi="Arial" w:cs="Arial"/>
          <w:b/>
          <w:i/>
          <w:iCs/>
          <w:sz w:val="26"/>
          <w:szCs w:val="26"/>
        </w:rPr>
      </w:pPr>
      <w:r w:rsidRPr="007530D6">
        <w:rPr>
          <w:rFonts w:ascii="Arial" w:hAnsi="Arial" w:cs="Arial"/>
          <w:b/>
          <w:i/>
          <w:iCs/>
          <w:sz w:val="26"/>
          <w:szCs w:val="26"/>
        </w:rPr>
        <w:t xml:space="preserve">         </w:t>
      </w:r>
    </w:p>
    <w:p w:rsidR="00627D11" w:rsidRPr="007530D6" w:rsidRDefault="00331084">
      <w:pPr>
        <w:tabs>
          <w:tab w:val="left" w:pos="851"/>
        </w:tabs>
        <w:jc w:val="both"/>
        <w:rPr>
          <w:rFonts w:ascii="Arial" w:hAnsi="Arial" w:cs="Arial"/>
          <w:i/>
          <w:sz w:val="26"/>
          <w:szCs w:val="26"/>
          <w:lang w:eastAsia="zh-CN"/>
        </w:rPr>
      </w:pPr>
      <w:r w:rsidRPr="007530D6">
        <w:rPr>
          <w:rFonts w:ascii="Arial" w:hAnsi="Arial" w:cs="Arial"/>
          <w:b/>
          <w:i/>
          <w:sz w:val="26"/>
          <w:szCs w:val="26"/>
          <w:lang w:eastAsia="zh-CN"/>
        </w:rPr>
        <w:t xml:space="preserve">    </w:t>
      </w:r>
      <w:r w:rsidR="004C1910" w:rsidRPr="007530D6">
        <w:rPr>
          <w:rFonts w:ascii="Arial" w:hAnsi="Arial" w:cs="Arial"/>
          <w:b/>
          <w:i/>
          <w:sz w:val="26"/>
          <w:szCs w:val="26"/>
          <w:lang w:eastAsia="zh-CN"/>
        </w:rPr>
        <w:t xml:space="preserve">  </w:t>
      </w:r>
      <w:r w:rsidRPr="007530D6">
        <w:rPr>
          <w:rFonts w:ascii="Arial" w:hAnsi="Arial" w:cs="Arial"/>
          <w:b/>
          <w:i/>
          <w:sz w:val="26"/>
          <w:szCs w:val="26"/>
          <w:lang w:eastAsia="zh-CN"/>
        </w:rPr>
        <w:t xml:space="preserve">  I Odbija se kao neosnovan</w:t>
      </w:r>
      <w:r w:rsidRPr="007530D6">
        <w:rPr>
          <w:rFonts w:ascii="Arial" w:hAnsi="Arial" w:cs="Arial"/>
          <w:i/>
          <w:sz w:val="26"/>
          <w:szCs w:val="26"/>
          <w:lang w:eastAsia="zh-CN"/>
        </w:rPr>
        <w:t xml:space="preserve"> tužb</w:t>
      </w:r>
      <w:r w:rsidR="00502E22" w:rsidRPr="007530D6">
        <w:rPr>
          <w:rFonts w:ascii="Arial" w:hAnsi="Arial" w:cs="Arial"/>
          <w:i/>
          <w:sz w:val="26"/>
          <w:szCs w:val="26"/>
          <w:lang w:eastAsia="zh-CN"/>
        </w:rPr>
        <w:t>e</w:t>
      </w:r>
      <w:r w:rsidRPr="007530D6">
        <w:rPr>
          <w:rFonts w:ascii="Arial" w:hAnsi="Arial" w:cs="Arial"/>
          <w:i/>
          <w:sz w:val="26"/>
          <w:szCs w:val="26"/>
          <w:lang w:eastAsia="zh-CN"/>
        </w:rPr>
        <w:t>ni zahtjev kojim se traži poništenje Rješenja</w:t>
      </w:r>
      <w:r w:rsidR="00830847">
        <w:rPr>
          <w:rFonts w:ascii="Arial" w:hAnsi="Arial" w:cs="Arial"/>
          <w:i/>
          <w:sz w:val="26"/>
          <w:szCs w:val="26"/>
          <w:lang w:val="hr-HR"/>
        </w:rPr>
        <w:t xml:space="preserve"> tužene o otkazu u</w:t>
      </w:r>
      <w:r w:rsidR="003F6DE9" w:rsidRPr="007530D6">
        <w:rPr>
          <w:rFonts w:ascii="Arial" w:hAnsi="Arial" w:cs="Arial"/>
          <w:i/>
          <w:sz w:val="26"/>
          <w:szCs w:val="26"/>
          <w:lang w:val="hr-HR"/>
        </w:rPr>
        <w:t xml:space="preserve">govora o radu </w:t>
      </w:r>
      <w:proofErr w:type="gramStart"/>
      <w:r w:rsidR="003F6DE9" w:rsidRPr="007530D6">
        <w:rPr>
          <w:rFonts w:ascii="Arial" w:hAnsi="Arial" w:cs="Arial"/>
          <w:i/>
          <w:sz w:val="26"/>
          <w:szCs w:val="26"/>
          <w:lang w:val="hr-HR"/>
        </w:rPr>
        <w:t>na</w:t>
      </w:r>
      <w:proofErr w:type="gramEnd"/>
      <w:r w:rsidR="003F6DE9" w:rsidRPr="007530D6">
        <w:rPr>
          <w:rFonts w:ascii="Arial" w:hAnsi="Arial" w:cs="Arial"/>
          <w:i/>
          <w:sz w:val="26"/>
          <w:szCs w:val="26"/>
          <w:lang w:val="hr-HR"/>
        </w:rPr>
        <w:t xml:space="preserve"> neodređeno vrijeme broj: </w:t>
      </w:r>
      <w:r w:rsidR="00830847">
        <w:rPr>
          <w:rFonts w:ascii="Arial" w:hAnsi="Arial" w:cs="Arial"/>
          <w:i/>
          <w:sz w:val="26"/>
          <w:szCs w:val="26"/>
          <w:lang w:val="hr-HR"/>
        </w:rPr>
        <w:t xml:space="preserve">... </w:t>
      </w:r>
      <w:r w:rsidR="003F6DE9" w:rsidRPr="007530D6">
        <w:rPr>
          <w:rFonts w:ascii="Arial" w:hAnsi="Arial" w:cs="Arial"/>
          <w:i/>
          <w:sz w:val="26"/>
          <w:szCs w:val="26"/>
          <w:lang w:val="hr-HR"/>
        </w:rPr>
        <w:t xml:space="preserve">od </w:t>
      </w:r>
      <w:r w:rsidR="00721BE2" w:rsidRPr="007530D6">
        <w:rPr>
          <w:rFonts w:ascii="Arial" w:hAnsi="Arial" w:cs="Arial"/>
          <w:i/>
          <w:sz w:val="26"/>
          <w:szCs w:val="26"/>
          <w:lang w:val="hr-HR"/>
        </w:rPr>
        <w:t>29.04.2019. godine, da se obaveže tužena</w:t>
      </w:r>
      <w:r w:rsidR="003F6DE9" w:rsidRPr="007530D6">
        <w:rPr>
          <w:rFonts w:ascii="Arial" w:hAnsi="Arial" w:cs="Arial"/>
          <w:i/>
          <w:sz w:val="26"/>
          <w:szCs w:val="26"/>
          <w:lang w:val="hr-HR"/>
        </w:rPr>
        <w:t xml:space="preserve"> da tužitelja vrati na radi i raspore</w:t>
      </w:r>
      <w:r w:rsidR="00502E22" w:rsidRPr="007530D6">
        <w:rPr>
          <w:rFonts w:ascii="Arial" w:hAnsi="Arial" w:cs="Arial"/>
          <w:i/>
          <w:sz w:val="26"/>
          <w:szCs w:val="26"/>
          <w:lang w:val="hr-HR"/>
        </w:rPr>
        <w:t xml:space="preserve">di </w:t>
      </w:r>
      <w:r w:rsidR="003F6DE9" w:rsidRPr="007530D6">
        <w:rPr>
          <w:rFonts w:ascii="Arial" w:hAnsi="Arial" w:cs="Arial"/>
          <w:i/>
          <w:sz w:val="26"/>
          <w:szCs w:val="26"/>
          <w:lang w:val="hr-HR"/>
        </w:rPr>
        <w:t>na njegovo radno mjesto ili drugo radno mjesto koje od</w:t>
      </w:r>
      <w:r w:rsidR="00721BE2" w:rsidRPr="007530D6">
        <w:rPr>
          <w:rFonts w:ascii="Arial" w:hAnsi="Arial" w:cs="Arial"/>
          <w:i/>
          <w:sz w:val="26"/>
          <w:szCs w:val="26"/>
          <w:lang w:val="hr-HR"/>
        </w:rPr>
        <w:t xml:space="preserve">govara njegovoj stručnoj spremi i da </w:t>
      </w:r>
      <w:r w:rsidR="00287EBC" w:rsidRPr="007530D6">
        <w:rPr>
          <w:rFonts w:ascii="Arial" w:hAnsi="Arial" w:cs="Arial"/>
          <w:i/>
          <w:sz w:val="26"/>
          <w:szCs w:val="26"/>
          <w:lang w:val="hr-HR"/>
        </w:rPr>
        <w:t xml:space="preserve">tužena </w:t>
      </w:r>
      <w:r w:rsidR="00721BE2" w:rsidRPr="007530D6">
        <w:rPr>
          <w:rFonts w:ascii="Arial" w:hAnsi="Arial" w:cs="Arial"/>
          <w:i/>
          <w:sz w:val="26"/>
          <w:szCs w:val="26"/>
          <w:lang w:val="hr-HR"/>
        </w:rPr>
        <w:t xml:space="preserve">isplati </w:t>
      </w:r>
      <w:r w:rsidR="00E465F5" w:rsidRPr="007530D6">
        <w:rPr>
          <w:rFonts w:ascii="Arial" w:hAnsi="Arial" w:cs="Arial"/>
          <w:i/>
          <w:sz w:val="26"/>
          <w:szCs w:val="26"/>
          <w:lang w:val="hr-HR"/>
        </w:rPr>
        <w:t xml:space="preserve">tužitelju </w:t>
      </w:r>
      <w:r w:rsidR="003F6DE9" w:rsidRPr="007530D6">
        <w:rPr>
          <w:rFonts w:ascii="Arial" w:hAnsi="Arial" w:cs="Arial"/>
          <w:i/>
          <w:sz w:val="26"/>
          <w:szCs w:val="26"/>
          <w:lang w:val="hr-HR"/>
        </w:rPr>
        <w:t>na ime plata za period od 07.06.2019. pa</w:t>
      </w:r>
      <w:r w:rsidR="00721BE2" w:rsidRPr="007530D6">
        <w:rPr>
          <w:rFonts w:ascii="Arial" w:hAnsi="Arial" w:cs="Arial"/>
          <w:i/>
          <w:sz w:val="26"/>
          <w:szCs w:val="26"/>
          <w:lang w:val="hr-HR"/>
        </w:rPr>
        <w:t xml:space="preserve"> do 16.02.2020. godine, </w:t>
      </w:r>
      <w:r w:rsidR="003F6DE9" w:rsidRPr="007530D6">
        <w:rPr>
          <w:rFonts w:ascii="Arial" w:hAnsi="Arial" w:cs="Arial"/>
          <w:i/>
          <w:sz w:val="26"/>
          <w:szCs w:val="26"/>
          <w:lang w:val="hr-HR"/>
        </w:rPr>
        <w:t xml:space="preserve">iznos od 26.632,38 KM, </w:t>
      </w:r>
      <w:r w:rsidR="00721BE2" w:rsidRPr="007530D6">
        <w:rPr>
          <w:rFonts w:ascii="Arial" w:hAnsi="Arial" w:cs="Arial"/>
          <w:i/>
          <w:sz w:val="26"/>
          <w:szCs w:val="26"/>
          <w:lang w:val="hr-HR"/>
        </w:rPr>
        <w:t>kao i da mu nadoknadi troškove</w:t>
      </w:r>
      <w:r w:rsidR="003F6DE9" w:rsidRPr="007530D6">
        <w:rPr>
          <w:rFonts w:ascii="Arial" w:hAnsi="Arial" w:cs="Arial"/>
          <w:i/>
          <w:sz w:val="26"/>
          <w:szCs w:val="26"/>
          <w:lang w:val="hr-HR"/>
        </w:rPr>
        <w:t xml:space="preserve"> parničnog postupka, sve u roku od 15 dana od dana prijema presude.</w:t>
      </w:r>
    </w:p>
    <w:p w:rsidR="00627D11" w:rsidRPr="007530D6" w:rsidRDefault="003F6DE9">
      <w:pPr>
        <w:keepNext/>
        <w:numPr>
          <w:ilvl w:val="2"/>
          <w:numId w:val="1"/>
        </w:numPr>
        <w:jc w:val="both"/>
        <w:outlineLvl w:val="2"/>
        <w:rPr>
          <w:rFonts w:ascii="Arial" w:hAnsi="Arial" w:cs="Arial"/>
          <w:b/>
          <w:bCs/>
          <w:i/>
          <w:iCs/>
          <w:sz w:val="26"/>
          <w:szCs w:val="26"/>
          <w:lang w:eastAsia="zh-CN"/>
        </w:rPr>
      </w:pPr>
      <w:r w:rsidRPr="007530D6">
        <w:rPr>
          <w:rFonts w:ascii="Arial" w:eastAsia="Arial" w:hAnsi="Arial" w:cs="Arial"/>
          <w:bCs/>
          <w:i/>
          <w:iCs/>
          <w:sz w:val="26"/>
          <w:szCs w:val="26"/>
          <w:lang w:val="sr-Latn-BA" w:eastAsia="zh-CN"/>
        </w:rPr>
        <w:t xml:space="preserve">    </w:t>
      </w:r>
    </w:p>
    <w:p w:rsidR="00627D11" w:rsidRPr="007530D6" w:rsidRDefault="003F6DE9">
      <w:pPr>
        <w:keepNext/>
        <w:numPr>
          <w:ilvl w:val="2"/>
          <w:numId w:val="1"/>
        </w:numPr>
        <w:jc w:val="both"/>
        <w:outlineLvl w:val="2"/>
        <w:rPr>
          <w:rFonts w:ascii="Arial" w:hAnsi="Arial" w:cs="Arial"/>
          <w:b/>
          <w:bCs/>
          <w:i/>
          <w:iCs/>
          <w:sz w:val="26"/>
          <w:szCs w:val="26"/>
          <w:lang w:eastAsia="zh-CN"/>
        </w:rPr>
      </w:pPr>
      <w:r w:rsidRPr="007530D6">
        <w:rPr>
          <w:rFonts w:ascii="Arial" w:eastAsia="Arial" w:hAnsi="Arial" w:cs="Arial"/>
          <w:bCs/>
          <w:i/>
          <w:iCs/>
          <w:sz w:val="26"/>
          <w:szCs w:val="26"/>
          <w:lang w:val="sr-Latn-BA" w:eastAsia="zh-CN"/>
        </w:rPr>
        <w:t xml:space="preserve">       </w:t>
      </w:r>
      <w:r w:rsidRPr="007530D6">
        <w:rPr>
          <w:rFonts w:ascii="Arial" w:hAnsi="Arial" w:cs="Arial"/>
          <w:b/>
          <w:bCs/>
          <w:i/>
          <w:iCs/>
          <w:sz w:val="26"/>
          <w:szCs w:val="26"/>
          <w:lang w:val="hr-HR"/>
        </w:rPr>
        <w:t>II</w:t>
      </w:r>
      <w:r w:rsidRPr="007530D6">
        <w:rPr>
          <w:rFonts w:ascii="Arial" w:hAnsi="Arial" w:cs="Arial"/>
          <w:bCs/>
          <w:i/>
          <w:iCs/>
          <w:sz w:val="26"/>
          <w:szCs w:val="26"/>
          <w:lang w:val="hr-HR"/>
        </w:rPr>
        <w:t xml:space="preserve"> </w:t>
      </w:r>
      <w:r w:rsidRPr="007530D6">
        <w:rPr>
          <w:rFonts w:ascii="Arial" w:hAnsi="Arial" w:cs="Arial"/>
          <w:b/>
          <w:bCs/>
          <w:i/>
          <w:iCs/>
          <w:sz w:val="26"/>
          <w:szCs w:val="26"/>
          <w:lang w:val="hr-HR"/>
        </w:rPr>
        <w:t>Obavezuje se</w:t>
      </w:r>
      <w:r w:rsidRPr="007530D6">
        <w:rPr>
          <w:rFonts w:ascii="Arial" w:hAnsi="Arial" w:cs="Arial"/>
          <w:bCs/>
          <w:i/>
          <w:iCs/>
          <w:sz w:val="26"/>
          <w:szCs w:val="26"/>
          <w:lang w:val="hr-HR"/>
        </w:rPr>
        <w:t xml:space="preserve"> tužitelj da tuženoj nadoknadi troškove parničnog postupka u iznosu od </w:t>
      </w:r>
      <w:r w:rsidRPr="007530D6">
        <w:rPr>
          <w:rFonts w:ascii="Arial" w:hAnsi="Arial" w:cs="Arial"/>
          <w:b/>
          <w:i/>
          <w:sz w:val="26"/>
          <w:szCs w:val="26"/>
        </w:rPr>
        <w:t>1.450,00</w:t>
      </w:r>
      <w:r w:rsidRPr="007530D6">
        <w:rPr>
          <w:rFonts w:ascii="Arial" w:hAnsi="Arial" w:cs="Arial"/>
          <w:b/>
          <w:bCs/>
          <w:i/>
          <w:iCs/>
          <w:sz w:val="26"/>
          <w:szCs w:val="26"/>
          <w:lang w:val="hr-HR"/>
        </w:rPr>
        <w:t xml:space="preserve"> KM</w:t>
      </w:r>
      <w:r w:rsidRPr="007530D6">
        <w:rPr>
          <w:rFonts w:ascii="Arial" w:hAnsi="Arial" w:cs="Arial"/>
          <w:bCs/>
          <w:i/>
          <w:iCs/>
          <w:sz w:val="26"/>
          <w:szCs w:val="26"/>
          <w:lang w:val="hr-HR"/>
        </w:rPr>
        <w:t>, u roku od 15 dana od dana prijema presude</w:t>
      </w:r>
      <w:r w:rsidRPr="007530D6">
        <w:rPr>
          <w:rFonts w:ascii="Arial" w:hAnsi="Arial" w:cs="Arial"/>
          <w:b/>
          <w:bCs/>
          <w:i/>
          <w:iCs/>
          <w:sz w:val="26"/>
          <w:szCs w:val="26"/>
          <w:lang w:val="hr-HR"/>
        </w:rPr>
        <w:t xml:space="preserve">. </w:t>
      </w:r>
    </w:p>
    <w:p w:rsidR="00627D11" w:rsidRPr="007530D6" w:rsidRDefault="003F6DE9">
      <w:pPr>
        <w:rPr>
          <w:rFonts w:ascii="Arial" w:hAnsi="Arial" w:cs="Arial"/>
          <w:i/>
          <w:iCs/>
          <w:sz w:val="26"/>
          <w:szCs w:val="26"/>
        </w:rPr>
      </w:pPr>
      <w:r w:rsidRPr="007530D6">
        <w:rPr>
          <w:rFonts w:ascii="Arial" w:eastAsia="Arial" w:hAnsi="Arial" w:cs="Arial"/>
          <w:b/>
          <w:i/>
          <w:sz w:val="26"/>
          <w:szCs w:val="26"/>
          <w:lang w:eastAsia="zh-CN"/>
        </w:rPr>
        <w:t xml:space="preserve">                                                 </w:t>
      </w:r>
    </w:p>
    <w:p w:rsidR="00627D11" w:rsidRPr="007530D6" w:rsidRDefault="00627D11">
      <w:pPr>
        <w:rPr>
          <w:rFonts w:ascii="Arial" w:hAnsi="Arial" w:cs="Arial"/>
          <w:b/>
          <w:i/>
          <w:iCs/>
          <w:sz w:val="26"/>
          <w:szCs w:val="26"/>
          <w:lang w:val="sr-Latn-RS"/>
        </w:rPr>
      </w:pPr>
    </w:p>
    <w:p w:rsidR="00627D11" w:rsidRPr="007530D6" w:rsidRDefault="003F6DE9">
      <w:pPr>
        <w:jc w:val="center"/>
        <w:rPr>
          <w:rFonts w:ascii="Arial" w:hAnsi="Arial" w:cs="Arial"/>
          <w:b/>
          <w:i/>
          <w:iCs/>
          <w:sz w:val="26"/>
          <w:szCs w:val="26"/>
          <w:lang w:val="sr-Latn-RS"/>
        </w:rPr>
      </w:pPr>
      <w:r w:rsidRPr="007530D6">
        <w:rPr>
          <w:rFonts w:ascii="Arial" w:hAnsi="Arial" w:cs="Arial"/>
          <w:b/>
          <w:i/>
          <w:iCs/>
          <w:sz w:val="26"/>
          <w:szCs w:val="26"/>
          <w:lang w:val="sr-Latn-RS"/>
        </w:rPr>
        <w:t>O b r a z l o ž e n j e</w:t>
      </w:r>
    </w:p>
    <w:p w:rsidR="00627D11" w:rsidRPr="007530D6" w:rsidRDefault="00627D11">
      <w:pPr>
        <w:jc w:val="center"/>
        <w:rPr>
          <w:rFonts w:ascii="Arial" w:hAnsi="Arial" w:cs="Arial"/>
          <w:b/>
          <w:i/>
          <w:iCs/>
          <w:sz w:val="26"/>
          <w:szCs w:val="26"/>
          <w:lang w:val="sr-Latn-RS"/>
        </w:rPr>
      </w:pPr>
    </w:p>
    <w:p w:rsidR="00627D11" w:rsidRPr="007530D6" w:rsidRDefault="003F6DE9">
      <w:pPr>
        <w:spacing w:after="464"/>
        <w:ind w:firstLine="4"/>
        <w:jc w:val="both"/>
        <w:rPr>
          <w:rFonts w:ascii="Arial" w:hAnsi="Arial" w:cs="Arial"/>
          <w:i/>
          <w:sz w:val="26"/>
          <w:szCs w:val="26"/>
        </w:rPr>
      </w:pPr>
      <w:r w:rsidRPr="007530D6">
        <w:rPr>
          <w:rFonts w:ascii="Arial" w:hAnsi="Arial" w:cs="Arial"/>
          <w:i/>
          <w:iCs/>
          <w:sz w:val="26"/>
          <w:szCs w:val="26"/>
          <w:lang w:val="sr-Latn-RS"/>
        </w:rPr>
        <w:t xml:space="preserve">         Tužbom podnesenom ovom Sudu dana 04.11.2020. godine, preinačenom podnescima od 07.11.2020. godine i 08.11.2020. i 12.11.2020. godine, tužitelj je predložio da Sud, nakon provedenog dokaznog postupka donese presudu, kojom će poništiti</w:t>
      </w:r>
      <w:r w:rsidRPr="007530D6">
        <w:rPr>
          <w:rFonts w:ascii="Arial" w:hAnsi="Arial" w:cs="Arial"/>
          <w:i/>
          <w:sz w:val="26"/>
          <w:szCs w:val="26"/>
        </w:rPr>
        <w:t xml:space="preserve"> Rješenje o otkazu Ugovora o radu na</w:t>
      </w:r>
      <w:r w:rsidR="00830847">
        <w:rPr>
          <w:rFonts w:ascii="Arial" w:hAnsi="Arial" w:cs="Arial"/>
          <w:i/>
          <w:sz w:val="26"/>
          <w:szCs w:val="26"/>
        </w:rPr>
        <w:t xml:space="preserve"> neodređeno vrijeme broj: …</w:t>
      </w:r>
      <w:r w:rsidRPr="007530D6">
        <w:rPr>
          <w:rFonts w:ascii="Arial" w:hAnsi="Arial" w:cs="Arial"/>
          <w:i/>
          <w:sz w:val="26"/>
          <w:szCs w:val="26"/>
        </w:rPr>
        <w:t xml:space="preserve"> od 29.04.2019. </w:t>
      </w:r>
      <w:proofErr w:type="gramStart"/>
      <w:r w:rsidRPr="007530D6">
        <w:rPr>
          <w:rFonts w:ascii="Arial" w:hAnsi="Arial" w:cs="Arial"/>
          <w:i/>
          <w:sz w:val="26"/>
          <w:szCs w:val="26"/>
        </w:rPr>
        <w:t>godine</w:t>
      </w:r>
      <w:proofErr w:type="gramEnd"/>
      <w:r w:rsidRPr="007530D6">
        <w:rPr>
          <w:rFonts w:ascii="Arial" w:hAnsi="Arial" w:cs="Arial"/>
          <w:i/>
          <w:sz w:val="26"/>
          <w:szCs w:val="26"/>
        </w:rPr>
        <w:t xml:space="preserve">, naložiti tuženoj BiH - Službi za zajedničke poslove institucija Bosne i Hercegovine da ga vrati i rasporedi na njegovo ranije radno mjesto ili drugo radno mjesto koje odgovara njegovoj stručnoj spremi, obavezati tuženu da mu na ime naknade izgubljene plate za period od 01.03.2019. godine, pa do vraćanja na rad kod tužene, isplati novčani iznos od po 822,00 KM neto za svaki mjesec, počevši od svakog zadnjeg dana u mjesecu za prethodni mjesec, pa do konačne </w:t>
      </w:r>
      <w:r w:rsidRPr="007530D6">
        <w:rPr>
          <w:rFonts w:ascii="Arial" w:hAnsi="Arial" w:cs="Arial"/>
          <w:i/>
          <w:sz w:val="26"/>
          <w:szCs w:val="26"/>
        </w:rPr>
        <w:lastRenderedPageBreak/>
        <w:t xml:space="preserve">isplate, u roku od 15 dana od dana donošenja presude, kao i da mu </w:t>
      </w:r>
      <w:r w:rsidRPr="007530D6">
        <w:rPr>
          <w:rFonts w:ascii="Arial" w:hAnsi="Arial" w:cs="Arial"/>
          <w:i/>
          <w:sz w:val="26"/>
          <w:szCs w:val="26"/>
          <w:lang w:val="hr-HR"/>
        </w:rPr>
        <w:t>nadoknadi troškove parničnog postupka.</w:t>
      </w:r>
    </w:p>
    <w:p w:rsidR="00627D11" w:rsidRPr="007530D6" w:rsidRDefault="003F6DE9">
      <w:pPr>
        <w:spacing w:after="464"/>
        <w:ind w:firstLine="4"/>
        <w:jc w:val="both"/>
        <w:rPr>
          <w:rFonts w:ascii="Arial" w:hAnsi="Arial" w:cs="Arial"/>
          <w:i/>
          <w:sz w:val="26"/>
          <w:szCs w:val="26"/>
        </w:rPr>
      </w:pPr>
      <w:r w:rsidRPr="007530D6">
        <w:rPr>
          <w:rFonts w:ascii="Arial" w:hAnsi="Arial" w:cs="Arial"/>
          <w:i/>
          <w:sz w:val="26"/>
          <w:szCs w:val="26"/>
        </w:rPr>
        <w:t xml:space="preserve">         </w:t>
      </w:r>
      <w:r w:rsidRPr="007530D6">
        <w:rPr>
          <w:rFonts w:ascii="Arial" w:hAnsi="Arial" w:cs="Arial"/>
          <w:b/>
          <w:bCs/>
          <w:i/>
          <w:iCs/>
          <w:sz w:val="26"/>
          <w:szCs w:val="26"/>
        </w:rPr>
        <w:t xml:space="preserve"> </w:t>
      </w:r>
      <w:r w:rsidRPr="007530D6">
        <w:rPr>
          <w:rFonts w:ascii="Arial" w:hAnsi="Arial" w:cs="Arial"/>
          <w:b/>
          <w:i/>
          <w:sz w:val="26"/>
          <w:szCs w:val="26"/>
        </w:rPr>
        <w:t>U činjeničnim navodima tužbe</w:t>
      </w:r>
      <w:r w:rsidRPr="007530D6">
        <w:rPr>
          <w:rFonts w:ascii="Arial" w:hAnsi="Arial" w:cs="Arial"/>
          <w:i/>
          <w:sz w:val="26"/>
          <w:szCs w:val="26"/>
        </w:rPr>
        <w:t xml:space="preserve"> i navodima datim tokom postupka,</w:t>
      </w:r>
      <w:r w:rsidRPr="007530D6">
        <w:rPr>
          <w:rFonts w:ascii="Arial" w:eastAsia="Calibri" w:hAnsi="Arial" w:cs="Arial"/>
          <w:b/>
          <w:sz w:val="26"/>
          <w:szCs w:val="26"/>
        </w:rPr>
        <w:t xml:space="preserve"> </w:t>
      </w:r>
      <w:r w:rsidRPr="007530D6">
        <w:rPr>
          <w:rFonts w:ascii="Arial" w:eastAsia="Calibri" w:hAnsi="Arial" w:cs="Arial"/>
          <w:i/>
          <w:sz w:val="26"/>
          <w:szCs w:val="26"/>
        </w:rPr>
        <w:t xml:space="preserve">tužitelj navodi da je </w:t>
      </w:r>
      <w:proofErr w:type="gramStart"/>
      <w:r w:rsidRPr="007530D6">
        <w:rPr>
          <w:rFonts w:ascii="Arial" w:eastAsia="Calibri" w:hAnsi="Arial" w:cs="Arial"/>
          <w:i/>
          <w:sz w:val="26"/>
          <w:szCs w:val="26"/>
        </w:rPr>
        <w:t>sa</w:t>
      </w:r>
      <w:proofErr w:type="gramEnd"/>
      <w:r w:rsidRPr="007530D6">
        <w:rPr>
          <w:rFonts w:ascii="Arial" w:eastAsia="Calibri" w:hAnsi="Arial" w:cs="Arial"/>
          <w:i/>
          <w:sz w:val="26"/>
          <w:szCs w:val="26"/>
        </w:rPr>
        <w:t xml:space="preserve"> tuženom zaključio Ugovor o radu</w:t>
      </w:r>
      <w:r w:rsidR="00830847">
        <w:rPr>
          <w:rFonts w:ascii="Arial" w:eastAsia="Calibri" w:hAnsi="Arial" w:cs="Arial"/>
          <w:i/>
          <w:sz w:val="26"/>
          <w:szCs w:val="26"/>
        </w:rPr>
        <w:t xml:space="preserve"> na neodređeno vrijeme broj: … </w:t>
      </w:r>
      <w:r w:rsidRPr="007530D6">
        <w:rPr>
          <w:rFonts w:ascii="Arial" w:eastAsia="Calibri" w:hAnsi="Arial" w:cs="Arial"/>
          <w:i/>
          <w:sz w:val="26"/>
          <w:szCs w:val="26"/>
        </w:rPr>
        <w:t xml:space="preserve">od 30.08.2004.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Anex ugovora o radu broj: </w:t>
      </w:r>
      <w:r w:rsidR="00830847">
        <w:rPr>
          <w:rFonts w:ascii="Arial" w:eastAsia="Calibri" w:hAnsi="Arial" w:cs="Arial"/>
          <w:i/>
          <w:sz w:val="26"/>
          <w:szCs w:val="26"/>
        </w:rPr>
        <w:t xml:space="preserve">… </w:t>
      </w:r>
      <w:r w:rsidRPr="007530D6">
        <w:rPr>
          <w:rFonts w:ascii="Arial" w:eastAsia="Calibri" w:hAnsi="Arial" w:cs="Arial"/>
          <w:i/>
          <w:sz w:val="26"/>
          <w:szCs w:val="26"/>
        </w:rPr>
        <w:t xml:space="preserve">od 30.06.2005.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i Anex II ugovora o radu broj: </w:t>
      </w:r>
      <w:r w:rsidR="00830847">
        <w:rPr>
          <w:rFonts w:ascii="Arial" w:eastAsia="Calibri" w:hAnsi="Arial" w:cs="Arial"/>
          <w:i/>
          <w:sz w:val="26"/>
          <w:szCs w:val="26"/>
        </w:rPr>
        <w:t xml:space="preserve">… </w:t>
      </w:r>
      <w:r w:rsidRPr="007530D6">
        <w:rPr>
          <w:rFonts w:ascii="Arial" w:eastAsia="Calibri" w:hAnsi="Arial" w:cs="Arial"/>
          <w:i/>
          <w:sz w:val="26"/>
          <w:szCs w:val="26"/>
        </w:rPr>
        <w:t xml:space="preserve">od 12.05.2008.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Dalje navodi, da je </w:t>
      </w:r>
      <w:proofErr w:type="gramStart"/>
      <w:r w:rsidRPr="007530D6">
        <w:rPr>
          <w:rFonts w:ascii="Arial" w:eastAsia="Calibri" w:hAnsi="Arial" w:cs="Arial"/>
          <w:i/>
          <w:sz w:val="26"/>
          <w:szCs w:val="26"/>
        </w:rPr>
        <w:t>dana</w:t>
      </w:r>
      <w:proofErr w:type="gramEnd"/>
      <w:r w:rsidRPr="007530D6">
        <w:rPr>
          <w:rFonts w:ascii="Arial" w:eastAsia="Calibri" w:hAnsi="Arial" w:cs="Arial"/>
          <w:i/>
          <w:sz w:val="26"/>
          <w:szCs w:val="26"/>
        </w:rPr>
        <w:t xml:space="preserve"> </w:t>
      </w:r>
      <w:r w:rsidRPr="007530D6">
        <w:rPr>
          <w:rFonts w:ascii="Arial" w:eastAsia="Calibri" w:hAnsi="Arial" w:cs="Arial"/>
          <w:bCs/>
          <w:i/>
          <w:sz w:val="26"/>
          <w:szCs w:val="26"/>
        </w:rPr>
        <w:t>16.01.2019.</w:t>
      </w:r>
      <w:r w:rsidRPr="007530D6">
        <w:rPr>
          <w:rFonts w:ascii="Arial" w:eastAsia="Calibri" w:hAnsi="Arial" w:cs="Arial"/>
          <w:i/>
          <w:sz w:val="26"/>
          <w:szCs w:val="26"/>
        </w:rPr>
        <w:t xml:space="preserve">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tuženu obavjestio o privremenoj spriječenosti za rad, u skladu sa odredbom čl. 45. Zakona o radu u insititucijama BiH i ugovorom o radu da bi, </w:t>
      </w:r>
      <w:proofErr w:type="gramStart"/>
      <w:r w:rsidRPr="007530D6">
        <w:rPr>
          <w:rFonts w:ascii="Arial" w:eastAsia="Calibri" w:hAnsi="Arial" w:cs="Arial"/>
          <w:i/>
          <w:sz w:val="26"/>
          <w:szCs w:val="26"/>
        </w:rPr>
        <w:t>dana</w:t>
      </w:r>
      <w:proofErr w:type="gramEnd"/>
      <w:r w:rsidRPr="007530D6">
        <w:rPr>
          <w:rFonts w:ascii="Arial" w:eastAsia="Calibri" w:hAnsi="Arial" w:cs="Arial"/>
          <w:i/>
          <w:sz w:val="26"/>
          <w:szCs w:val="26"/>
        </w:rPr>
        <w:t xml:space="preserve"> </w:t>
      </w:r>
      <w:r w:rsidRPr="007530D6">
        <w:rPr>
          <w:rFonts w:ascii="Arial" w:eastAsia="Calibri" w:hAnsi="Arial" w:cs="Arial"/>
          <w:bCs/>
          <w:i/>
          <w:sz w:val="26"/>
          <w:szCs w:val="26"/>
        </w:rPr>
        <w:t xml:space="preserve">24.01.2019. </w:t>
      </w:r>
      <w:proofErr w:type="gramStart"/>
      <w:r w:rsidRPr="007530D6">
        <w:rPr>
          <w:rFonts w:ascii="Arial" w:eastAsia="Calibri" w:hAnsi="Arial" w:cs="Arial"/>
          <w:bCs/>
          <w:i/>
          <w:sz w:val="26"/>
          <w:szCs w:val="26"/>
        </w:rPr>
        <w:t>godine</w:t>
      </w:r>
      <w:r w:rsidRPr="007530D6">
        <w:rPr>
          <w:rFonts w:ascii="Arial" w:eastAsia="Calibri" w:hAnsi="Arial" w:cs="Arial"/>
          <w:i/>
          <w:sz w:val="26"/>
          <w:szCs w:val="26"/>
        </w:rPr>
        <w:t xml:space="preserve">, u skladu sa </w:t>
      </w:r>
      <w:r w:rsidRPr="007530D6">
        <w:rPr>
          <w:rFonts w:ascii="Arial" w:eastAsia="Calibri" w:hAnsi="Arial" w:cs="Arial"/>
          <w:bCs/>
          <w:i/>
          <w:sz w:val="26"/>
          <w:szCs w:val="26"/>
        </w:rPr>
        <w:t>Odlukom o načinu i postupku ostvarivanja prava na naknadu za bolovanje u institucijama BiH</w:t>
      </w:r>
      <w:r w:rsidRPr="007530D6">
        <w:rPr>
          <w:rFonts w:ascii="Arial" w:eastAsia="Calibri" w:hAnsi="Arial" w:cs="Arial"/>
          <w:i/>
          <w:sz w:val="26"/>
          <w:szCs w:val="26"/>
        </w:rPr>
        <w:t xml:space="preserve"> i Ugovorom o radu, nadležnoj službi tužene </w:t>
      </w:r>
      <w:r w:rsidRPr="007530D6">
        <w:rPr>
          <w:rFonts w:ascii="Arial" w:eastAsia="Calibri" w:hAnsi="Arial" w:cs="Arial"/>
          <w:bCs/>
          <w:i/>
          <w:sz w:val="26"/>
          <w:szCs w:val="26"/>
        </w:rPr>
        <w:t>dostavio Izvještaj o trajanju privremene spriječenosti za rad</w:t>
      </w:r>
      <w:r w:rsidRPr="007530D6">
        <w:rPr>
          <w:rFonts w:ascii="Arial" w:eastAsia="Calibri" w:hAnsi="Arial" w:cs="Arial"/>
          <w:i/>
          <w:sz w:val="26"/>
          <w:szCs w:val="26"/>
        </w:rPr>
        <w:t>, izdat od strane nadležne zdravstvene ustanove, a kojom se dokazuje da je bio privremeno spriječen za rad u periodu odsutnosti s posla, odnosno dostavio je doznake za bolovanje.</w:t>
      </w:r>
      <w:proofErr w:type="gramEnd"/>
      <w:r w:rsidRPr="007530D6">
        <w:rPr>
          <w:rFonts w:ascii="Arial" w:eastAsia="Calibri" w:hAnsi="Arial" w:cs="Arial"/>
          <w:i/>
          <w:sz w:val="26"/>
          <w:szCs w:val="26"/>
        </w:rPr>
        <w:t xml:space="preserve"> Kako se u konkretnom slučaju radi o opravdanim okolnostima – psihičke bolesti, narušene porodične dinamike, </w:t>
      </w:r>
      <w:proofErr w:type="gramStart"/>
      <w:r w:rsidRPr="007530D6">
        <w:rPr>
          <w:rFonts w:ascii="Arial" w:eastAsia="Calibri" w:hAnsi="Arial" w:cs="Arial"/>
          <w:i/>
          <w:sz w:val="26"/>
          <w:szCs w:val="26"/>
        </w:rPr>
        <w:t>te</w:t>
      </w:r>
      <w:proofErr w:type="gramEnd"/>
      <w:r w:rsidRPr="007530D6">
        <w:rPr>
          <w:rFonts w:ascii="Arial" w:eastAsia="Calibri" w:hAnsi="Arial" w:cs="Arial"/>
          <w:i/>
          <w:sz w:val="26"/>
          <w:szCs w:val="26"/>
        </w:rPr>
        <w:t xml:space="preserve"> socijalne isključenosti, ističe da se nije javio izabranom doktoru porodične medicine u roku, odnosno </w:t>
      </w:r>
      <w:r w:rsidRPr="007530D6">
        <w:rPr>
          <w:rFonts w:ascii="Arial" w:eastAsia="Calibri" w:hAnsi="Arial" w:cs="Arial"/>
          <w:bCs/>
          <w:i/>
          <w:sz w:val="26"/>
          <w:szCs w:val="26"/>
        </w:rPr>
        <w:t>nije otišao na kontrolu u nadležni Centar za mentalno zdravlje do dana</w:t>
      </w:r>
      <w:r w:rsidRPr="007530D6">
        <w:rPr>
          <w:rFonts w:ascii="Arial" w:eastAsia="Calibri" w:hAnsi="Arial" w:cs="Arial"/>
          <w:i/>
          <w:sz w:val="26"/>
          <w:szCs w:val="26"/>
        </w:rPr>
        <w:t xml:space="preserve"> </w:t>
      </w:r>
      <w:r w:rsidRPr="007530D6">
        <w:rPr>
          <w:rFonts w:ascii="Arial" w:eastAsia="Calibri" w:hAnsi="Arial" w:cs="Arial"/>
          <w:bCs/>
          <w:i/>
          <w:sz w:val="26"/>
          <w:szCs w:val="26"/>
        </w:rPr>
        <w:t>28.02.2019.</w:t>
      </w:r>
      <w:r w:rsidRPr="007530D6">
        <w:rPr>
          <w:rFonts w:ascii="Arial" w:eastAsia="Calibri" w:hAnsi="Arial" w:cs="Arial"/>
          <w:i/>
          <w:sz w:val="26"/>
          <w:szCs w:val="26"/>
        </w:rPr>
        <w:t xml:space="preserve">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w:t>
      </w:r>
      <w:proofErr w:type="gramStart"/>
      <w:r w:rsidRPr="007530D6">
        <w:rPr>
          <w:rFonts w:ascii="Arial" w:eastAsia="Calibri" w:hAnsi="Arial" w:cs="Arial"/>
          <w:i/>
          <w:sz w:val="26"/>
          <w:szCs w:val="26"/>
        </w:rPr>
        <w:t xml:space="preserve">S tim u vezi, tužitelj se poziva na </w:t>
      </w:r>
      <w:r w:rsidRPr="007530D6">
        <w:rPr>
          <w:rFonts w:ascii="Arial" w:eastAsia="Calibri" w:hAnsi="Arial" w:cs="Arial"/>
          <w:bCs/>
          <w:i/>
          <w:sz w:val="26"/>
          <w:szCs w:val="26"/>
        </w:rPr>
        <w:t>Zakon o zdravstvenom osiguranju FBiH i Pravilnik o postupku i kriterijumima za utvrđivanje privremene spriječenosti za rad zbog bolesti, povrede ili drugih okolnosti</w:t>
      </w:r>
      <w:r w:rsidRPr="007530D6">
        <w:rPr>
          <w:rFonts w:ascii="Arial" w:eastAsia="Calibri" w:hAnsi="Arial" w:cs="Arial"/>
          <w:b/>
          <w:bCs/>
          <w:i/>
          <w:sz w:val="26"/>
          <w:szCs w:val="26"/>
        </w:rPr>
        <w:t>,</w:t>
      </w:r>
      <w:r w:rsidRPr="007530D6">
        <w:rPr>
          <w:rFonts w:ascii="Arial" w:eastAsia="Calibri" w:hAnsi="Arial" w:cs="Arial"/>
          <w:i/>
          <w:sz w:val="26"/>
          <w:szCs w:val="26"/>
        </w:rPr>
        <w:t xml:space="preserve"> koji propisuje da privremenu spriječenost za rad utvrđuje izabrani doktor medicine primarne zdravstvene zaštite u zdravstvenoj ustanovi, s tim, da se navedeno odnosi na prva 42 dana spriječenosti za rad, a privremenu spriječenost za rad preko navedenog perioda utvrđuje Prvostepena ljekarska komisija, dok se retroaktivno privremena spriječenost za rad duža od 2 dana ne može opravdati, osim u slučaju bolničkog liječenja pacijenta i konzilijarnog mišljenja.</w:t>
      </w:r>
      <w:proofErr w:type="gramEnd"/>
      <w:r w:rsidRPr="007530D6">
        <w:rPr>
          <w:rFonts w:ascii="Arial" w:eastAsia="Calibri" w:hAnsi="Arial" w:cs="Arial"/>
          <w:i/>
          <w:sz w:val="26"/>
          <w:szCs w:val="26"/>
        </w:rPr>
        <w:t xml:space="preserve"> Iz propisanih razloga </w:t>
      </w:r>
      <w:r w:rsidRPr="007530D6">
        <w:rPr>
          <w:rFonts w:ascii="Arial" w:eastAsia="Calibri" w:hAnsi="Arial" w:cs="Arial"/>
          <w:bCs/>
          <w:i/>
          <w:sz w:val="26"/>
          <w:szCs w:val="26"/>
        </w:rPr>
        <w:t xml:space="preserve">nadzor </w:t>
      </w:r>
      <w:proofErr w:type="gramStart"/>
      <w:r w:rsidRPr="007530D6">
        <w:rPr>
          <w:rFonts w:ascii="Arial" w:eastAsia="Calibri" w:hAnsi="Arial" w:cs="Arial"/>
          <w:bCs/>
          <w:i/>
          <w:sz w:val="26"/>
          <w:szCs w:val="26"/>
        </w:rPr>
        <w:t>nad</w:t>
      </w:r>
      <w:proofErr w:type="gramEnd"/>
      <w:r w:rsidRPr="007530D6">
        <w:rPr>
          <w:rFonts w:ascii="Arial" w:eastAsia="Calibri" w:hAnsi="Arial" w:cs="Arial"/>
          <w:bCs/>
          <w:i/>
          <w:sz w:val="26"/>
          <w:szCs w:val="26"/>
        </w:rPr>
        <w:t xml:space="preserve"> osiguranikom za vrijeme privremene spriječenosti za rad, odnosno za vrijeme korištenja prava na naknadu plate vrši</w:t>
      </w:r>
      <w:r w:rsidRPr="007530D6">
        <w:rPr>
          <w:rFonts w:ascii="Arial" w:eastAsia="Calibri" w:hAnsi="Arial" w:cs="Arial"/>
          <w:i/>
          <w:sz w:val="26"/>
          <w:szCs w:val="26"/>
        </w:rPr>
        <w:t xml:space="preserve"> </w:t>
      </w:r>
      <w:r w:rsidRPr="007530D6">
        <w:rPr>
          <w:rFonts w:ascii="Arial" w:eastAsia="Calibri" w:hAnsi="Arial" w:cs="Arial"/>
          <w:bCs/>
          <w:i/>
          <w:sz w:val="26"/>
          <w:szCs w:val="26"/>
        </w:rPr>
        <w:t>kontrolor kantonalnog zavoda</w:t>
      </w:r>
      <w:r w:rsidRPr="007530D6">
        <w:rPr>
          <w:rFonts w:ascii="Arial" w:eastAsia="Calibri" w:hAnsi="Arial" w:cs="Arial"/>
          <w:i/>
          <w:sz w:val="26"/>
          <w:szCs w:val="26"/>
        </w:rPr>
        <w:t xml:space="preserve"> od prvog dana privremene spriječenosti za rad i </w:t>
      </w:r>
      <w:r w:rsidRPr="007530D6">
        <w:rPr>
          <w:rFonts w:ascii="Arial" w:eastAsia="Calibri" w:hAnsi="Arial" w:cs="Arial"/>
          <w:bCs/>
          <w:i/>
          <w:sz w:val="26"/>
          <w:szCs w:val="26"/>
        </w:rPr>
        <w:t>pravno lice</w:t>
      </w:r>
      <w:r w:rsidRPr="007530D6">
        <w:rPr>
          <w:rFonts w:ascii="Arial" w:eastAsia="Calibri" w:hAnsi="Arial" w:cs="Arial"/>
          <w:b/>
          <w:bCs/>
          <w:i/>
          <w:sz w:val="26"/>
          <w:szCs w:val="26"/>
        </w:rPr>
        <w:t xml:space="preserve"> </w:t>
      </w:r>
      <w:r w:rsidRPr="007530D6">
        <w:rPr>
          <w:rFonts w:ascii="Arial" w:eastAsia="Calibri" w:hAnsi="Arial" w:cs="Arial"/>
          <w:i/>
          <w:sz w:val="26"/>
          <w:szCs w:val="26"/>
        </w:rPr>
        <w:t>za vrijeme za koje ono isplaćuje naknadu plate na teret svojih sredstava. I</w:t>
      </w:r>
      <w:r w:rsidRPr="007530D6">
        <w:rPr>
          <w:rFonts w:ascii="Arial" w:eastAsia="Calibri" w:hAnsi="Arial" w:cs="Arial"/>
          <w:bCs/>
          <w:i/>
          <w:sz w:val="26"/>
          <w:szCs w:val="26"/>
        </w:rPr>
        <w:t xml:space="preserve">splatom naknade plate </w:t>
      </w:r>
      <w:proofErr w:type="gramStart"/>
      <w:r w:rsidRPr="007530D6">
        <w:rPr>
          <w:rFonts w:ascii="Arial" w:eastAsia="Calibri" w:hAnsi="Arial" w:cs="Arial"/>
          <w:bCs/>
          <w:i/>
          <w:sz w:val="26"/>
          <w:szCs w:val="26"/>
        </w:rPr>
        <w:t>na</w:t>
      </w:r>
      <w:proofErr w:type="gramEnd"/>
      <w:r w:rsidRPr="007530D6">
        <w:rPr>
          <w:rFonts w:ascii="Arial" w:eastAsia="Calibri" w:hAnsi="Arial" w:cs="Arial"/>
          <w:bCs/>
          <w:i/>
          <w:sz w:val="26"/>
          <w:szCs w:val="26"/>
        </w:rPr>
        <w:t xml:space="preserve"> teret svojih sredstava za februar mjesec 2019. </w:t>
      </w:r>
      <w:proofErr w:type="gramStart"/>
      <w:r w:rsidRPr="007530D6">
        <w:rPr>
          <w:rFonts w:ascii="Arial" w:eastAsia="Calibri" w:hAnsi="Arial" w:cs="Arial"/>
          <w:bCs/>
          <w:i/>
          <w:sz w:val="26"/>
          <w:szCs w:val="26"/>
        </w:rPr>
        <w:t>godine</w:t>
      </w:r>
      <w:proofErr w:type="gramEnd"/>
      <w:r w:rsidRPr="007530D6">
        <w:rPr>
          <w:rFonts w:ascii="Arial" w:eastAsia="Calibri" w:hAnsi="Arial" w:cs="Arial"/>
          <w:bCs/>
          <w:i/>
          <w:sz w:val="26"/>
          <w:szCs w:val="26"/>
        </w:rPr>
        <w:t xml:space="preserve">, protivno Odluci o načinu i postupku ostvarivanja prava na naknadu za bolovanje u institucijama BiH i ugovoru o radu, tužena je bila dužna vršiti nadzor u navedenom periodu nad osiguranikom, odnosno tužiteljem u skladu sa čl. 55. Zakona o zdravstvenom osiguranju F BiH u vezi </w:t>
      </w:r>
      <w:proofErr w:type="gramStart"/>
      <w:r w:rsidRPr="007530D6">
        <w:rPr>
          <w:rFonts w:ascii="Arial" w:eastAsia="Calibri" w:hAnsi="Arial" w:cs="Arial"/>
          <w:bCs/>
          <w:i/>
          <w:sz w:val="26"/>
          <w:szCs w:val="26"/>
        </w:rPr>
        <w:t>sa</w:t>
      </w:r>
      <w:proofErr w:type="gramEnd"/>
      <w:r w:rsidRPr="007530D6">
        <w:rPr>
          <w:rFonts w:ascii="Arial" w:eastAsia="Calibri" w:hAnsi="Arial" w:cs="Arial"/>
          <w:bCs/>
          <w:i/>
          <w:sz w:val="26"/>
          <w:szCs w:val="26"/>
        </w:rPr>
        <w:t xml:space="preserve"> čl. </w:t>
      </w:r>
      <w:proofErr w:type="gramStart"/>
      <w:r w:rsidRPr="007530D6">
        <w:rPr>
          <w:rFonts w:ascii="Arial" w:eastAsia="Calibri" w:hAnsi="Arial" w:cs="Arial"/>
          <w:bCs/>
          <w:i/>
          <w:sz w:val="26"/>
          <w:szCs w:val="26"/>
        </w:rPr>
        <w:t>45.,</w:t>
      </w:r>
      <w:proofErr w:type="gramEnd"/>
      <w:r w:rsidRPr="007530D6">
        <w:rPr>
          <w:rFonts w:ascii="Arial" w:eastAsia="Calibri" w:hAnsi="Arial" w:cs="Arial"/>
          <w:bCs/>
          <w:i/>
          <w:sz w:val="26"/>
          <w:szCs w:val="26"/>
        </w:rPr>
        <w:t xml:space="preserve"> 104. </w:t>
      </w:r>
      <w:proofErr w:type="gramStart"/>
      <w:r w:rsidRPr="007530D6">
        <w:rPr>
          <w:rFonts w:ascii="Arial" w:eastAsia="Calibri" w:hAnsi="Arial" w:cs="Arial"/>
          <w:bCs/>
          <w:i/>
          <w:sz w:val="26"/>
          <w:szCs w:val="26"/>
        </w:rPr>
        <w:t>i</w:t>
      </w:r>
      <w:proofErr w:type="gramEnd"/>
      <w:r w:rsidRPr="007530D6">
        <w:rPr>
          <w:rFonts w:ascii="Arial" w:eastAsia="Calibri" w:hAnsi="Arial" w:cs="Arial"/>
          <w:bCs/>
          <w:i/>
          <w:sz w:val="26"/>
          <w:szCs w:val="26"/>
        </w:rPr>
        <w:t xml:space="preserve"> 82. Zakona o radu u institucijama BiH</w:t>
      </w:r>
      <w:r w:rsidRPr="007530D6">
        <w:rPr>
          <w:rFonts w:ascii="Arial" w:eastAsia="Calibri" w:hAnsi="Arial" w:cs="Arial"/>
          <w:i/>
          <w:sz w:val="26"/>
          <w:szCs w:val="26"/>
        </w:rPr>
        <w:t xml:space="preserve">. Tužitelj smatra, da je tužena najkasnije do 01.03.2019.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odnosno u razumnom roku bila obavezna primjeniti odredbe Zakona o radu u institucijama BiH u vezi sa ugovorom o radu zbog teže povrede službene dužnosti, s obzirom da tužitelj </w:t>
      </w:r>
      <w:r w:rsidRPr="007530D6">
        <w:rPr>
          <w:rFonts w:ascii="Arial" w:eastAsia="Calibri" w:hAnsi="Arial" w:cs="Arial"/>
          <w:bCs/>
          <w:i/>
          <w:sz w:val="26"/>
          <w:szCs w:val="26"/>
        </w:rPr>
        <w:t>nije dostavio Izvještaj</w:t>
      </w:r>
      <w:r w:rsidRPr="007530D6">
        <w:rPr>
          <w:rFonts w:ascii="Arial" w:eastAsia="Calibri" w:hAnsi="Arial" w:cs="Arial"/>
          <w:b/>
          <w:bCs/>
          <w:i/>
          <w:sz w:val="26"/>
          <w:szCs w:val="26"/>
        </w:rPr>
        <w:t xml:space="preserve"> </w:t>
      </w:r>
      <w:r w:rsidRPr="007530D6">
        <w:rPr>
          <w:rFonts w:ascii="Arial" w:eastAsia="Calibri" w:hAnsi="Arial" w:cs="Arial"/>
          <w:i/>
          <w:sz w:val="26"/>
          <w:szCs w:val="26"/>
        </w:rPr>
        <w:t xml:space="preserve">o privremenoj spriječenosti za rad od 01.02.2019.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Imajući u vidu propise kojim se bolovanje duže </w:t>
      </w:r>
      <w:proofErr w:type="gramStart"/>
      <w:r w:rsidRPr="007530D6">
        <w:rPr>
          <w:rFonts w:ascii="Arial" w:eastAsia="Calibri" w:hAnsi="Arial" w:cs="Arial"/>
          <w:i/>
          <w:sz w:val="26"/>
          <w:szCs w:val="26"/>
        </w:rPr>
        <w:t>od</w:t>
      </w:r>
      <w:proofErr w:type="gramEnd"/>
      <w:r w:rsidRPr="007530D6">
        <w:rPr>
          <w:rFonts w:ascii="Arial" w:eastAsia="Calibri" w:hAnsi="Arial" w:cs="Arial"/>
          <w:i/>
          <w:sz w:val="26"/>
          <w:szCs w:val="26"/>
        </w:rPr>
        <w:t xml:space="preserve"> dva dana retroaktivno ne može pravdati, tužena je tek 16.04.2019.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odnosno protekom roka dužeg od 30 dana pismeno obavijestila tužitelja, tako što je pokrenula proceduru prestanka radnog odnosa tužitelja iz razloga što nije dostavio doznake za bolovanje od 01.03.2019.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Nadalje, tužitelj je naveo da brojna istraživanja potvrđuju prisutnost stigme i diskriminacije u svim aspektima života prema oboljelim </w:t>
      </w:r>
      <w:proofErr w:type="gramStart"/>
      <w:r w:rsidRPr="007530D6">
        <w:rPr>
          <w:rFonts w:ascii="Arial" w:eastAsia="Calibri" w:hAnsi="Arial" w:cs="Arial"/>
          <w:i/>
          <w:sz w:val="26"/>
          <w:szCs w:val="26"/>
        </w:rPr>
        <w:t>od</w:t>
      </w:r>
      <w:proofErr w:type="gramEnd"/>
      <w:r w:rsidRPr="007530D6">
        <w:rPr>
          <w:rFonts w:ascii="Arial" w:eastAsia="Calibri" w:hAnsi="Arial" w:cs="Arial"/>
          <w:i/>
          <w:sz w:val="26"/>
          <w:szCs w:val="26"/>
        </w:rPr>
        <w:t xml:space="preserve"> psihičke bolesti. Stigma i diskriminacija povezane </w:t>
      </w:r>
      <w:proofErr w:type="gramStart"/>
      <w:r w:rsidRPr="007530D6">
        <w:rPr>
          <w:rFonts w:ascii="Arial" w:eastAsia="Calibri" w:hAnsi="Arial" w:cs="Arial"/>
          <w:i/>
          <w:sz w:val="26"/>
          <w:szCs w:val="26"/>
        </w:rPr>
        <w:t>sa</w:t>
      </w:r>
      <w:proofErr w:type="gramEnd"/>
      <w:r w:rsidRPr="007530D6">
        <w:rPr>
          <w:rFonts w:ascii="Arial" w:eastAsia="Calibri" w:hAnsi="Arial" w:cs="Arial"/>
          <w:i/>
          <w:sz w:val="26"/>
          <w:szCs w:val="26"/>
        </w:rPr>
        <w:t xml:space="preserve"> psihičkom bolesti negativno utiču na ishod liječenja uključujući i kvalitet života oboljelog. </w:t>
      </w:r>
      <w:proofErr w:type="gramStart"/>
      <w:r w:rsidRPr="007530D6">
        <w:rPr>
          <w:rFonts w:ascii="Arial" w:eastAsia="Calibri" w:hAnsi="Arial" w:cs="Arial"/>
          <w:i/>
          <w:sz w:val="26"/>
          <w:szCs w:val="26"/>
        </w:rPr>
        <w:lastRenderedPageBreak/>
        <w:t>Takođe, je naveo da je jasno zašto je izabrani doktor medicine primarne zadravstvene zaštite, nakon što se tužitelj nije javio na kontrolu,</w:t>
      </w:r>
      <w:r w:rsidRPr="007530D6">
        <w:rPr>
          <w:rFonts w:ascii="Arial" w:eastAsia="Calibri" w:hAnsi="Arial" w:cs="Arial"/>
          <w:b/>
          <w:bCs/>
          <w:i/>
          <w:sz w:val="26"/>
          <w:szCs w:val="26"/>
        </w:rPr>
        <w:t xml:space="preserve"> </w:t>
      </w:r>
      <w:r w:rsidRPr="007530D6">
        <w:rPr>
          <w:rFonts w:ascii="Arial" w:eastAsia="Calibri" w:hAnsi="Arial" w:cs="Arial"/>
          <w:bCs/>
          <w:i/>
          <w:sz w:val="26"/>
          <w:szCs w:val="26"/>
        </w:rPr>
        <w:t xml:space="preserve">propustio obavijestiti istog o datumu javljanja Prvostepenoj komisiji, </w:t>
      </w:r>
      <w:r w:rsidRPr="007530D6">
        <w:rPr>
          <w:rFonts w:ascii="Arial" w:eastAsia="Calibri" w:hAnsi="Arial" w:cs="Arial"/>
          <w:i/>
          <w:sz w:val="26"/>
          <w:szCs w:val="26"/>
        </w:rPr>
        <w:t>te na kraju premjestio njegov zdravstveni karton u drugu zdravstvenu ustanovu, s obzirom da je tužitelj nakon razumnog roka tražio Izvještaj o privremenoj spriječenosti za rad, odnosno zahtjevane doznake za bolovanje od 01.03.2019.</w:t>
      </w:r>
      <w:proofErr w:type="gramEnd"/>
      <w:r w:rsidRPr="007530D6">
        <w:rPr>
          <w:rFonts w:ascii="Arial" w:eastAsia="Calibri" w:hAnsi="Arial" w:cs="Arial"/>
          <w:i/>
          <w:sz w:val="26"/>
          <w:szCs w:val="26"/>
        </w:rPr>
        <w:t xml:space="preserve">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Iako je činjenica da većina ljudi gleda negativno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psihički bolesnu osobu što u toj osobi može izazvati bijes, tugu ili nelagodu još veću štetu izaziva gubitak posla, te se takve stigmatizirane psihički oboljele osobe zbog diskriminacije teško vraćaju na radno mjesto, odustaju od liječenja i ostvarivanja svojih prava.</w:t>
      </w:r>
      <w:r w:rsidRPr="007530D6">
        <w:rPr>
          <w:rFonts w:ascii="Arial" w:hAnsi="Arial" w:cs="Arial"/>
          <w:i/>
          <w:sz w:val="26"/>
          <w:szCs w:val="26"/>
        </w:rPr>
        <w:t xml:space="preserve"> </w:t>
      </w:r>
      <w:r w:rsidRPr="007530D6">
        <w:rPr>
          <w:rFonts w:ascii="Arial" w:eastAsia="Calibri" w:hAnsi="Arial" w:cs="Arial"/>
          <w:i/>
          <w:sz w:val="26"/>
          <w:szCs w:val="26"/>
        </w:rPr>
        <w:t>Zbog naprijed navedenog, tužitelj predlaže da Sud provede postupak i usvoji tužbeni zahtjev u cijelosti.</w:t>
      </w:r>
    </w:p>
    <w:p w:rsidR="00627D11" w:rsidRPr="007530D6" w:rsidRDefault="003F6DE9">
      <w:pPr>
        <w:spacing w:after="464"/>
        <w:ind w:firstLine="4"/>
        <w:jc w:val="both"/>
        <w:rPr>
          <w:rFonts w:ascii="Arial" w:hAnsi="Arial" w:cs="Arial"/>
          <w:i/>
          <w:sz w:val="26"/>
          <w:szCs w:val="26"/>
        </w:rPr>
      </w:pPr>
      <w:r w:rsidRPr="007530D6">
        <w:rPr>
          <w:rFonts w:ascii="Arial" w:hAnsi="Arial" w:cs="Arial"/>
          <w:i/>
          <w:sz w:val="26"/>
          <w:szCs w:val="26"/>
        </w:rPr>
        <w:t xml:space="preserve">         </w:t>
      </w:r>
      <w:r w:rsidRPr="007530D6">
        <w:rPr>
          <w:rFonts w:ascii="Arial" w:eastAsia="Calibri" w:hAnsi="Arial" w:cs="Arial"/>
          <w:b/>
          <w:i/>
          <w:sz w:val="26"/>
          <w:szCs w:val="26"/>
        </w:rPr>
        <w:t xml:space="preserve">U odgovoru </w:t>
      </w:r>
      <w:proofErr w:type="gramStart"/>
      <w:r w:rsidRPr="007530D6">
        <w:rPr>
          <w:rFonts w:ascii="Arial" w:eastAsia="Calibri" w:hAnsi="Arial" w:cs="Arial"/>
          <w:b/>
          <w:i/>
          <w:sz w:val="26"/>
          <w:szCs w:val="26"/>
        </w:rPr>
        <w:t>na</w:t>
      </w:r>
      <w:proofErr w:type="gramEnd"/>
      <w:r w:rsidRPr="007530D6">
        <w:rPr>
          <w:rFonts w:ascii="Arial" w:eastAsia="Calibri" w:hAnsi="Arial" w:cs="Arial"/>
          <w:b/>
          <w:i/>
          <w:sz w:val="26"/>
          <w:szCs w:val="26"/>
        </w:rPr>
        <w:t xml:space="preserve"> tužbu</w:t>
      </w:r>
      <w:r w:rsidRPr="007530D6">
        <w:rPr>
          <w:rFonts w:ascii="Arial" w:eastAsia="Calibri" w:hAnsi="Arial" w:cs="Arial"/>
          <w:i/>
          <w:sz w:val="26"/>
          <w:szCs w:val="26"/>
        </w:rPr>
        <w:t xml:space="preserve"> od 03.12.2019. </w:t>
      </w:r>
      <w:proofErr w:type="gramStart"/>
      <w:r w:rsidRPr="007530D6">
        <w:rPr>
          <w:rFonts w:ascii="Arial" w:eastAsia="Calibri" w:hAnsi="Arial" w:cs="Arial"/>
          <w:i/>
          <w:sz w:val="26"/>
          <w:szCs w:val="26"/>
        </w:rPr>
        <w:t>godine i navodima datim tokom postupka, zakonski zastupnik tužene u cijelosti je osporavao osnov tužbenog zahtjeva, pritom ističući da je u prvobitnom zahtjevu tužitelj označio da podnosi tužbu radi dis</w:t>
      </w:r>
      <w:r w:rsidR="008B7D85">
        <w:rPr>
          <w:rFonts w:ascii="Arial" w:eastAsia="Calibri" w:hAnsi="Arial" w:cs="Arial"/>
          <w:i/>
          <w:sz w:val="26"/>
          <w:szCs w:val="26"/>
        </w:rPr>
        <w:t>k</w:t>
      </w:r>
      <w:r w:rsidRPr="007530D6">
        <w:rPr>
          <w:rFonts w:ascii="Arial" w:eastAsia="Calibri" w:hAnsi="Arial" w:cs="Arial"/>
          <w:i/>
          <w:sz w:val="26"/>
          <w:szCs w:val="26"/>
        </w:rPr>
        <w:t>riminacije, da je kasnije preinačio tužbu u smislu da istu podnosi radi povrede prava iz radnog odnosa, a teći put je tužbu preinačio tako što je povećao tužbeni zahtjev sa 7.398,00 KM na 11.000,00 KM. Nadalje, tužena ne spori činjenicu da je sa tužiteljem dana 30.08.2004.</w:t>
      </w:r>
      <w:proofErr w:type="gramEnd"/>
      <w:r w:rsidRPr="007530D6">
        <w:rPr>
          <w:rFonts w:ascii="Arial" w:eastAsia="Calibri" w:hAnsi="Arial" w:cs="Arial"/>
          <w:i/>
          <w:sz w:val="26"/>
          <w:szCs w:val="26"/>
        </w:rPr>
        <w:t xml:space="preserve">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zaključila Ugovor o radu na neodređeno vrijeme</w:t>
      </w:r>
      <w:r w:rsidR="00E9113F" w:rsidRPr="007530D6">
        <w:rPr>
          <w:rFonts w:ascii="Arial" w:eastAsia="Calibri" w:hAnsi="Arial" w:cs="Arial"/>
          <w:i/>
          <w:sz w:val="26"/>
          <w:szCs w:val="26"/>
        </w:rPr>
        <w:t xml:space="preserve"> broj:</w:t>
      </w:r>
      <w:r w:rsidR="008B7D85">
        <w:rPr>
          <w:rFonts w:ascii="Arial" w:eastAsia="Calibri" w:hAnsi="Arial" w:cs="Arial"/>
          <w:i/>
          <w:sz w:val="26"/>
          <w:szCs w:val="26"/>
        </w:rPr>
        <w:t xml:space="preserve"> …</w:t>
      </w:r>
      <w:r w:rsidR="00E9113F" w:rsidRPr="007530D6">
        <w:rPr>
          <w:rFonts w:ascii="Arial" w:eastAsia="Calibri" w:hAnsi="Arial" w:cs="Arial"/>
          <w:i/>
          <w:sz w:val="26"/>
          <w:szCs w:val="26"/>
        </w:rPr>
        <w:t>, kao i Aneks</w:t>
      </w:r>
      <w:r w:rsidRPr="007530D6">
        <w:rPr>
          <w:rFonts w:ascii="Arial" w:eastAsia="Calibri" w:hAnsi="Arial" w:cs="Arial"/>
          <w:i/>
          <w:sz w:val="26"/>
          <w:szCs w:val="26"/>
        </w:rPr>
        <w:t xml:space="preserve">e istog. Takođe, navodi da je prilikom zaključenja predmetnog ugovora o radu, tužitelj dostavio ljekarsko uvjerenje broj: </w:t>
      </w:r>
      <w:r w:rsidR="008B7D85">
        <w:rPr>
          <w:rFonts w:ascii="Arial" w:eastAsia="Calibri" w:hAnsi="Arial" w:cs="Arial"/>
          <w:i/>
          <w:sz w:val="26"/>
          <w:szCs w:val="26"/>
        </w:rPr>
        <w:t xml:space="preserve">… </w:t>
      </w:r>
      <w:proofErr w:type="gramStart"/>
      <w:r w:rsidRPr="007530D6">
        <w:rPr>
          <w:rFonts w:ascii="Arial" w:eastAsia="Calibri" w:hAnsi="Arial" w:cs="Arial"/>
          <w:i/>
          <w:sz w:val="26"/>
          <w:szCs w:val="26"/>
        </w:rPr>
        <w:t>od</w:t>
      </w:r>
      <w:proofErr w:type="gramEnd"/>
      <w:r w:rsidRPr="007530D6">
        <w:rPr>
          <w:rFonts w:ascii="Arial" w:eastAsia="Calibri" w:hAnsi="Arial" w:cs="Arial"/>
          <w:i/>
          <w:sz w:val="26"/>
          <w:szCs w:val="26"/>
        </w:rPr>
        <w:t xml:space="preserve"> 13.10.2003.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da je psihofizički zdrav i spodoban za obavljanje poslova. Međutim, imajući u vidu da je tužitelj neopravdano izostao </w:t>
      </w:r>
      <w:proofErr w:type="gramStart"/>
      <w:r w:rsidRPr="007530D6">
        <w:rPr>
          <w:rFonts w:ascii="Arial" w:eastAsia="Calibri" w:hAnsi="Arial" w:cs="Arial"/>
          <w:i/>
          <w:sz w:val="26"/>
          <w:szCs w:val="26"/>
        </w:rPr>
        <w:t>sa</w:t>
      </w:r>
      <w:proofErr w:type="gramEnd"/>
      <w:r w:rsidRPr="007530D6">
        <w:rPr>
          <w:rFonts w:ascii="Arial" w:eastAsia="Calibri" w:hAnsi="Arial" w:cs="Arial"/>
          <w:i/>
          <w:sz w:val="26"/>
          <w:szCs w:val="26"/>
        </w:rPr>
        <w:t xml:space="preserve"> posla duže od pet radnih dana uzastopno, a da nije dostavio doznake za bolovanje od 01.03.2019.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to je dana 16.04.2019.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tužena tužitelju uputila pismo upozorenja broj:</w:t>
      </w:r>
      <w:r w:rsidR="008B7D85">
        <w:rPr>
          <w:rFonts w:ascii="Arial" w:eastAsia="Calibri" w:hAnsi="Arial" w:cs="Arial"/>
          <w:i/>
          <w:sz w:val="26"/>
          <w:szCs w:val="26"/>
        </w:rPr>
        <w:t xml:space="preserve"> …</w:t>
      </w:r>
      <w:r w:rsidRPr="007530D6">
        <w:rPr>
          <w:rFonts w:ascii="Arial" w:eastAsia="Calibri" w:hAnsi="Arial" w:cs="Arial"/>
          <w:i/>
          <w:sz w:val="26"/>
          <w:szCs w:val="26"/>
        </w:rPr>
        <w:t xml:space="preserve">, a na osnovu čl. </w:t>
      </w:r>
      <w:proofErr w:type="gramStart"/>
      <w:r w:rsidRPr="007530D6">
        <w:rPr>
          <w:rFonts w:ascii="Arial" w:eastAsia="Calibri" w:hAnsi="Arial" w:cs="Arial"/>
          <w:bCs/>
          <w:i/>
          <w:sz w:val="26"/>
          <w:szCs w:val="26"/>
        </w:rPr>
        <w:t>82.,</w:t>
      </w:r>
      <w:proofErr w:type="gramEnd"/>
      <w:r w:rsidRPr="007530D6">
        <w:rPr>
          <w:rFonts w:ascii="Arial" w:eastAsia="Calibri" w:hAnsi="Arial" w:cs="Arial"/>
          <w:bCs/>
          <w:i/>
          <w:sz w:val="26"/>
          <w:szCs w:val="26"/>
        </w:rPr>
        <w:t xml:space="preserve"> u vezi sa čl. 71. st. 2. Zakona o radu u institucijama</w:t>
      </w:r>
      <w:r w:rsidRPr="007530D6">
        <w:rPr>
          <w:rFonts w:ascii="Arial" w:eastAsia="Calibri" w:hAnsi="Arial" w:cs="Arial"/>
          <w:i/>
          <w:sz w:val="26"/>
          <w:szCs w:val="26"/>
        </w:rPr>
        <w:t xml:space="preserve"> BiH. Dakle, iz naprijed navedenog razloga, tužena je predmetnim upozorenjem pokrenula proceduru prestanka radnog odnosa tužitelja po sili zakona, otkazom ugovora o radu </w:t>
      </w:r>
      <w:proofErr w:type="gramStart"/>
      <w:r w:rsidRPr="007530D6">
        <w:rPr>
          <w:rFonts w:ascii="Arial" w:eastAsia="Calibri" w:hAnsi="Arial" w:cs="Arial"/>
          <w:i/>
          <w:sz w:val="26"/>
          <w:szCs w:val="26"/>
        </w:rPr>
        <w:t>od</w:t>
      </w:r>
      <w:proofErr w:type="gramEnd"/>
      <w:r w:rsidRPr="007530D6">
        <w:rPr>
          <w:rFonts w:ascii="Arial" w:eastAsia="Calibri" w:hAnsi="Arial" w:cs="Arial"/>
          <w:i/>
          <w:sz w:val="26"/>
          <w:szCs w:val="26"/>
        </w:rPr>
        <w:t xml:space="preserve"> strane tužene kao poslodavca. Nadalje, tužena ukazuje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činjenicu da je tužitelju u skladu sa navedenim Zakonom ostavljena mogućnost dostavljanja izjašnjenja na navode upozorenja u roku od pet dana od prijema istog. S </w:t>
      </w:r>
      <w:proofErr w:type="gramStart"/>
      <w:r w:rsidRPr="007530D6">
        <w:rPr>
          <w:rFonts w:ascii="Arial" w:eastAsia="Calibri" w:hAnsi="Arial" w:cs="Arial"/>
          <w:i/>
          <w:sz w:val="26"/>
          <w:szCs w:val="26"/>
        </w:rPr>
        <w:t>tim</w:t>
      </w:r>
      <w:proofErr w:type="gramEnd"/>
      <w:r w:rsidRPr="007530D6">
        <w:rPr>
          <w:rFonts w:ascii="Arial" w:eastAsia="Calibri" w:hAnsi="Arial" w:cs="Arial"/>
          <w:i/>
          <w:sz w:val="26"/>
          <w:szCs w:val="26"/>
        </w:rPr>
        <w:t xml:space="preserve"> u vezi, tužitelj je aktom broj: </w:t>
      </w:r>
      <w:r w:rsidR="008B7D85">
        <w:rPr>
          <w:rFonts w:ascii="Arial" w:eastAsia="Calibri" w:hAnsi="Arial" w:cs="Arial"/>
          <w:i/>
          <w:sz w:val="26"/>
          <w:szCs w:val="26"/>
        </w:rPr>
        <w:t xml:space="preserve">… </w:t>
      </w:r>
      <w:r w:rsidRPr="007530D6">
        <w:rPr>
          <w:rFonts w:ascii="Arial" w:eastAsia="Calibri" w:hAnsi="Arial" w:cs="Arial"/>
          <w:i/>
          <w:sz w:val="26"/>
          <w:szCs w:val="26"/>
        </w:rPr>
        <w:t xml:space="preserve">dana </w:t>
      </w:r>
      <w:r w:rsidRPr="007530D6">
        <w:rPr>
          <w:rFonts w:ascii="Arial" w:eastAsia="Calibri" w:hAnsi="Arial" w:cs="Arial"/>
          <w:bCs/>
          <w:i/>
          <w:sz w:val="26"/>
          <w:szCs w:val="26"/>
        </w:rPr>
        <w:t xml:space="preserve">23.04.2019. </w:t>
      </w:r>
      <w:proofErr w:type="gramStart"/>
      <w:r w:rsidRPr="007530D6">
        <w:rPr>
          <w:rFonts w:ascii="Arial" w:eastAsia="Calibri" w:hAnsi="Arial" w:cs="Arial"/>
          <w:bCs/>
          <w:i/>
          <w:sz w:val="26"/>
          <w:szCs w:val="26"/>
        </w:rPr>
        <w:t>godine</w:t>
      </w:r>
      <w:proofErr w:type="gramEnd"/>
      <w:r w:rsidRPr="007530D6">
        <w:rPr>
          <w:rFonts w:ascii="Arial" w:eastAsia="Calibri" w:hAnsi="Arial" w:cs="Arial"/>
          <w:i/>
          <w:sz w:val="26"/>
          <w:szCs w:val="26"/>
        </w:rPr>
        <w:t xml:space="preserve">, dostavio izjašnjenje na navode pismenog upozorenja, na način, da se samo pozivao na propise zakona, a istim nije opravdao svoje odstustvo, niti je dostavio doznake za bolovanje za predmetni period. Tužena napominje da je prije pokretanja procedure otkaza pokušala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sve načine stupiti u kontakt sa tužiteljem i njegovom suprugom, čime je pokazala dobru volju da ide tužitelju u prilog, stavljajući ga u privilegovan položaj u odnosu na druge zaposlenike, a nije prema njemu postupala diskriminatorski. Očekivala je da </w:t>
      </w:r>
      <w:proofErr w:type="gramStart"/>
      <w:r w:rsidRPr="007530D6">
        <w:rPr>
          <w:rFonts w:ascii="Arial" w:eastAsia="Calibri" w:hAnsi="Arial" w:cs="Arial"/>
          <w:i/>
          <w:sz w:val="26"/>
          <w:szCs w:val="26"/>
        </w:rPr>
        <w:t>će</w:t>
      </w:r>
      <w:proofErr w:type="gramEnd"/>
      <w:r w:rsidRPr="007530D6">
        <w:rPr>
          <w:rFonts w:ascii="Arial" w:eastAsia="Calibri" w:hAnsi="Arial" w:cs="Arial"/>
          <w:i/>
          <w:sz w:val="26"/>
          <w:szCs w:val="26"/>
        </w:rPr>
        <w:t xml:space="preserve"> kao i do sada tužitelj naknadno donijeti doznake za bolovanje kojima će retroaktivno opravdati svoj izostanak sa posla. Dakle, poslodavac je i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ovaj način pokušao pružiti mogućnost tužitelju da opravda svoje odsustvo sa posla. S obzirom, da tužitelj nije dolazio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posao, niti je opravdao svoj izostanak sa posla, a niti je dostavio doznake za bolovanje, te u svom izjašnjenju nije naveo razloge koji bi mogli opravdati odsustvo, tužena je dana 19.04.2019.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donijela Rješenje kojim je tužitelju otkazala ugovora o radu broj:</w:t>
      </w:r>
      <w:r w:rsidR="008B7D85">
        <w:rPr>
          <w:rFonts w:ascii="Arial" w:eastAsia="Calibri" w:hAnsi="Arial" w:cs="Arial"/>
          <w:i/>
          <w:sz w:val="26"/>
          <w:szCs w:val="26"/>
        </w:rPr>
        <w:t xml:space="preserve"> ..</w:t>
      </w:r>
      <w:r w:rsidRPr="007530D6">
        <w:rPr>
          <w:rFonts w:ascii="Arial" w:eastAsia="Calibri" w:hAnsi="Arial" w:cs="Arial"/>
          <w:i/>
          <w:sz w:val="26"/>
          <w:szCs w:val="26"/>
        </w:rPr>
        <w:t xml:space="preserve">. Smatra da je Rješenje o otkazu donijeto u skladu </w:t>
      </w:r>
      <w:proofErr w:type="gramStart"/>
      <w:r w:rsidRPr="007530D6">
        <w:rPr>
          <w:rFonts w:ascii="Arial" w:eastAsia="Calibri" w:hAnsi="Arial" w:cs="Arial"/>
          <w:i/>
          <w:sz w:val="26"/>
          <w:szCs w:val="26"/>
        </w:rPr>
        <w:t>sa</w:t>
      </w:r>
      <w:proofErr w:type="gramEnd"/>
      <w:r w:rsidRPr="007530D6">
        <w:rPr>
          <w:rFonts w:ascii="Arial" w:eastAsia="Calibri" w:hAnsi="Arial" w:cs="Arial"/>
          <w:i/>
          <w:sz w:val="26"/>
          <w:szCs w:val="26"/>
        </w:rPr>
        <w:t xml:space="preserve"> zakonom i da ne postoji niti jedan razlog zbog kojeg bi se isto moglo osporavati, </w:t>
      </w:r>
      <w:r w:rsidRPr="007530D6">
        <w:rPr>
          <w:rFonts w:ascii="Arial" w:eastAsia="Calibri" w:hAnsi="Arial" w:cs="Arial"/>
          <w:i/>
          <w:sz w:val="26"/>
          <w:szCs w:val="26"/>
        </w:rPr>
        <w:lastRenderedPageBreak/>
        <w:t xml:space="preserve">tim prije, </w:t>
      </w:r>
      <w:r w:rsidR="008B7D85">
        <w:rPr>
          <w:rFonts w:ascii="Arial" w:eastAsia="Calibri" w:hAnsi="Arial" w:cs="Arial"/>
          <w:i/>
          <w:sz w:val="26"/>
          <w:szCs w:val="26"/>
        </w:rPr>
        <w:t>što se u vezi sa cjelokupnom pr</w:t>
      </w:r>
      <w:r w:rsidRPr="007530D6">
        <w:rPr>
          <w:rFonts w:ascii="Arial" w:eastAsia="Calibri" w:hAnsi="Arial" w:cs="Arial"/>
          <w:i/>
          <w:sz w:val="26"/>
          <w:szCs w:val="26"/>
        </w:rPr>
        <w:t xml:space="preserve">ocedurom otkaza u svakom koraku konsultovao i Upravni inspektorat Ministarstva pravde BiH. Kada je u pitanju razlog zbog čega tužena nije odmah pokrenula proceduru otkaza navodi, da je taj što tužitelj već duži vremenski period, tj. </w:t>
      </w:r>
      <w:proofErr w:type="gramStart"/>
      <w:r w:rsidRPr="007530D6">
        <w:rPr>
          <w:rFonts w:ascii="Arial" w:eastAsia="Calibri" w:hAnsi="Arial" w:cs="Arial"/>
          <w:i/>
          <w:sz w:val="26"/>
          <w:szCs w:val="26"/>
        </w:rPr>
        <w:t>u</w:t>
      </w:r>
      <w:proofErr w:type="gramEnd"/>
      <w:r w:rsidRPr="007530D6">
        <w:rPr>
          <w:rFonts w:ascii="Arial" w:eastAsia="Calibri" w:hAnsi="Arial" w:cs="Arial"/>
          <w:i/>
          <w:sz w:val="26"/>
          <w:szCs w:val="26"/>
        </w:rPr>
        <w:t xml:space="preserve"> kontinuitetu koristi bolovanje (bilo do 42 dana bilo preko toga), te ipak pokriva svoj izostanak sa posla donošenjem doznaka za bolovanje, i to, često sa zakašnjenjem/retroaktivno, što mu je uvijek poslodavac tolerisao, a što u konkretnom slučaju nije učinio. </w:t>
      </w:r>
      <w:r w:rsidRPr="007530D6">
        <w:rPr>
          <w:rFonts w:ascii="Arial" w:eastAsia="Calibri" w:hAnsi="Arial" w:cs="Arial"/>
          <w:bCs/>
          <w:i/>
          <w:sz w:val="26"/>
          <w:szCs w:val="26"/>
        </w:rPr>
        <w:t xml:space="preserve">Kada je u pitanju Izvještaj o spriječenosti za rad, koji je tužitelj dostavio </w:t>
      </w:r>
      <w:proofErr w:type="gramStart"/>
      <w:r w:rsidRPr="007530D6">
        <w:rPr>
          <w:rFonts w:ascii="Arial" w:eastAsia="Calibri" w:hAnsi="Arial" w:cs="Arial"/>
          <w:bCs/>
          <w:i/>
          <w:sz w:val="26"/>
          <w:szCs w:val="26"/>
        </w:rPr>
        <w:t>dana</w:t>
      </w:r>
      <w:proofErr w:type="gramEnd"/>
      <w:r w:rsidRPr="007530D6">
        <w:rPr>
          <w:rFonts w:ascii="Arial" w:eastAsia="Calibri" w:hAnsi="Arial" w:cs="Arial"/>
          <w:bCs/>
          <w:i/>
          <w:sz w:val="26"/>
          <w:szCs w:val="26"/>
        </w:rPr>
        <w:t xml:space="preserve"> 24.01.2019. </w:t>
      </w:r>
      <w:proofErr w:type="gramStart"/>
      <w:r w:rsidRPr="007530D6">
        <w:rPr>
          <w:rFonts w:ascii="Arial" w:eastAsia="Calibri" w:hAnsi="Arial" w:cs="Arial"/>
          <w:bCs/>
          <w:i/>
          <w:sz w:val="26"/>
          <w:szCs w:val="26"/>
        </w:rPr>
        <w:t>godine</w:t>
      </w:r>
      <w:proofErr w:type="gramEnd"/>
      <w:r w:rsidRPr="007530D6">
        <w:rPr>
          <w:rFonts w:ascii="Arial" w:eastAsia="Calibri" w:hAnsi="Arial" w:cs="Arial"/>
          <w:bCs/>
          <w:i/>
          <w:sz w:val="26"/>
          <w:szCs w:val="26"/>
        </w:rPr>
        <w:t xml:space="preserve">, tužena ističe da iz istog proizilazi da je </w:t>
      </w:r>
      <w:r w:rsidRPr="007530D6">
        <w:rPr>
          <w:rFonts w:ascii="Arial" w:eastAsia="Calibri" w:hAnsi="Arial" w:cs="Arial"/>
          <w:b/>
          <w:bCs/>
          <w:i/>
          <w:sz w:val="26"/>
          <w:szCs w:val="26"/>
        </w:rPr>
        <w:t xml:space="preserve">bolovanje otvoreno sa danom 16.01.2019. </w:t>
      </w:r>
      <w:proofErr w:type="gramStart"/>
      <w:r w:rsidRPr="007530D6">
        <w:rPr>
          <w:rFonts w:ascii="Arial" w:eastAsia="Calibri" w:hAnsi="Arial" w:cs="Arial"/>
          <w:b/>
          <w:bCs/>
          <w:i/>
          <w:sz w:val="26"/>
          <w:szCs w:val="26"/>
        </w:rPr>
        <w:t>godine</w:t>
      </w:r>
      <w:proofErr w:type="gramEnd"/>
      <w:r w:rsidRPr="007530D6">
        <w:rPr>
          <w:rFonts w:ascii="Arial" w:eastAsia="Calibri" w:hAnsi="Arial" w:cs="Arial"/>
          <w:b/>
          <w:bCs/>
          <w:i/>
          <w:sz w:val="26"/>
          <w:szCs w:val="26"/>
        </w:rPr>
        <w:t xml:space="preserve"> i sa naznakom do daljnjeg</w:t>
      </w:r>
      <w:r w:rsidRPr="007530D6">
        <w:rPr>
          <w:rFonts w:ascii="Arial" w:eastAsia="Calibri" w:hAnsi="Arial" w:cs="Arial"/>
          <w:bCs/>
          <w:i/>
          <w:sz w:val="26"/>
          <w:szCs w:val="26"/>
        </w:rPr>
        <w:t>.</w:t>
      </w:r>
      <w:r w:rsidRPr="007530D6">
        <w:rPr>
          <w:rFonts w:ascii="Arial" w:eastAsia="Calibri" w:hAnsi="Arial" w:cs="Arial"/>
          <w:i/>
          <w:sz w:val="26"/>
          <w:szCs w:val="26"/>
        </w:rPr>
        <w:t xml:space="preserve"> Dakle, s</w:t>
      </w:r>
      <w:r w:rsidRPr="007530D6">
        <w:rPr>
          <w:rFonts w:ascii="Arial" w:eastAsia="Calibri" w:hAnsi="Arial" w:cs="Arial"/>
          <w:b/>
          <w:i/>
          <w:sz w:val="26"/>
          <w:szCs w:val="26"/>
        </w:rPr>
        <w:t xml:space="preserve"> </w:t>
      </w:r>
      <w:r w:rsidRPr="007530D6">
        <w:rPr>
          <w:rFonts w:ascii="Arial" w:eastAsia="Calibri" w:hAnsi="Arial" w:cs="Arial"/>
          <w:i/>
          <w:sz w:val="26"/>
          <w:szCs w:val="26"/>
        </w:rPr>
        <w:t xml:space="preserve">obzirom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početak bolovanja isto je </w:t>
      </w:r>
      <w:r w:rsidRPr="007530D6">
        <w:rPr>
          <w:rFonts w:ascii="Arial" w:eastAsia="Calibri" w:hAnsi="Arial" w:cs="Arial"/>
          <w:b/>
          <w:i/>
          <w:sz w:val="26"/>
          <w:szCs w:val="26"/>
        </w:rPr>
        <w:t xml:space="preserve">moglo najduže trajati </w:t>
      </w:r>
      <w:r w:rsidRPr="007530D6">
        <w:rPr>
          <w:rFonts w:ascii="Arial" w:eastAsia="Calibri" w:hAnsi="Arial" w:cs="Arial"/>
          <w:b/>
          <w:bCs/>
          <w:i/>
          <w:sz w:val="26"/>
          <w:szCs w:val="26"/>
        </w:rPr>
        <w:t xml:space="preserve">zaključno sa 26.02.2019. </w:t>
      </w:r>
      <w:proofErr w:type="gramStart"/>
      <w:r w:rsidRPr="007530D6">
        <w:rPr>
          <w:rFonts w:ascii="Arial" w:eastAsia="Calibri" w:hAnsi="Arial" w:cs="Arial"/>
          <w:b/>
          <w:bCs/>
          <w:i/>
          <w:sz w:val="26"/>
          <w:szCs w:val="26"/>
        </w:rPr>
        <w:t>godine</w:t>
      </w:r>
      <w:proofErr w:type="gramEnd"/>
      <w:r w:rsidRPr="007530D6">
        <w:rPr>
          <w:rFonts w:ascii="Arial" w:eastAsia="Calibri" w:hAnsi="Arial" w:cs="Arial"/>
          <w:i/>
          <w:sz w:val="26"/>
          <w:szCs w:val="26"/>
        </w:rPr>
        <w:t xml:space="preserve"> </w:t>
      </w:r>
      <w:r w:rsidRPr="007530D6">
        <w:rPr>
          <w:rFonts w:ascii="Arial" w:eastAsia="Calibri" w:hAnsi="Arial" w:cs="Arial"/>
          <w:b/>
          <w:i/>
          <w:sz w:val="26"/>
          <w:szCs w:val="26"/>
        </w:rPr>
        <w:t>(42 dana)</w:t>
      </w:r>
      <w:r w:rsidRPr="007530D6">
        <w:rPr>
          <w:rFonts w:ascii="Arial" w:eastAsia="Calibri" w:hAnsi="Arial" w:cs="Arial"/>
          <w:i/>
          <w:sz w:val="26"/>
          <w:szCs w:val="26"/>
        </w:rPr>
        <w:t xml:space="preserve">, </w:t>
      </w:r>
      <w:r w:rsidRPr="007530D6">
        <w:rPr>
          <w:rFonts w:ascii="Arial" w:eastAsia="Calibri" w:hAnsi="Arial" w:cs="Arial"/>
          <w:bCs/>
          <w:i/>
          <w:sz w:val="26"/>
          <w:szCs w:val="26"/>
        </w:rPr>
        <w:t xml:space="preserve">te je izvršen obračun plate za mjesec februar 2019. </w:t>
      </w:r>
      <w:proofErr w:type="gramStart"/>
      <w:r w:rsidRPr="007530D6">
        <w:rPr>
          <w:rFonts w:ascii="Arial" w:eastAsia="Calibri" w:hAnsi="Arial" w:cs="Arial"/>
          <w:bCs/>
          <w:i/>
          <w:sz w:val="26"/>
          <w:szCs w:val="26"/>
        </w:rPr>
        <w:t>godine</w:t>
      </w:r>
      <w:proofErr w:type="gramEnd"/>
      <w:r w:rsidRPr="007530D6">
        <w:rPr>
          <w:rFonts w:ascii="Arial" w:eastAsia="Calibri" w:hAnsi="Arial" w:cs="Arial"/>
          <w:bCs/>
          <w:i/>
          <w:sz w:val="26"/>
          <w:szCs w:val="26"/>
        </w:rPr>
        <w:t>,</w:t>
      </w:r>
      <w:r w:rsidRPr="007530D6">
        <w:rPr>
          <w:rFonts w:ascii="Arial" w:eastAsia="Calibri" w:hAnsi="Arial" w:cs="Arial"/>
          <w:i/>
          <w:sz w:val="26"/>
          <w:szCs w:val="26"/>
        </w:rPr>
        <w:t xml:space="preserve"> za tužitelja na osnovu šiht liste koju je dostavio njegov šef Odsjeka. Međutim, budući </w:t>
      </w:r>
      <w:proofErr w:type="gramStart"/>
      <w:r w:rsidRPr="007530D6">
        <w:rPr>
          <w:rFonts w:ascii="Arial" w:eastAsia="Calibri" w:hAnsi="Arial" w:cs="Arial"/>
          <w:i/>
          <w:sz w:val="26"/>
          <w:szCs w:val="26"/>
        </w:rPr>
        <w:t>da  šef</w:t>
      </w:r>
      <w:proofErr w:type="gramEnd"/>
      <w:r w:rsidRPr="007530D6">
        <w:rPr>
          <w:rFonts w:ascii="Arial" w:eastAsia="Calibri" w:hAnsi="Arial" w:cs="Arial"/>
          <w:i/>
          <w:sz w:val="26"/>
          <w:szCs w:val="26"/>
        </w:rPr>
        <w:t xml:space="preserve"> Odsjeka uz šiht listu za </w:t>
      </w:r>
      <w:r w:rsidRPr="007530D6">
        <w:rPr>
          <w:rFonts w:ascii="Arial" w:eastAsia="Calibri" w:hAnsi="Arial" w:cs="Arial"/>
          <w:bCs/>
          <w:i/>
          <w:sz w:val="26"/>
          <w:szCs w:val="26"/>
        </w:rPr>
        <w:t>mjesec februar nije u prilogu dostavio i doznake kao dokaz</w:t>
      </w:r>
      <w:r w:rsidRPr="007530D6">
        <w:rPr>
          <w:rFonts w:ascii="Arial" w:eastAsia="Calibri" w:hAnsi="Arial" w:cs="Arial"/>
          <w:i/>
          <w:sz w:val="26"/>
          <w:szCs w:val="26"/>
        </w:rPr>
        <w:t xml:space="preserve"> o evidentiranju uposlenika, izvršen je obračun plate na osnovu doznaka iz mjeseca januara. S obzirom, da je prvi dan bolovanja bio 16.01.2019.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tužitelju je plata obračunata od prvog dana predhodnih doznaka za mjesec februar 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kako slijedi: 30. </w:t>
      </w:r>
      <w:proofErr w:type="gramStart"/>
      <w:r w:rsidRPr="007530D6">
        <w:rPr>
          <w:rFonts w:ascii="Arial" w:eastAsia="Calibri" w:hAnsi="Arial" w:cs="Arial"/>
          <w:i/>
          <w:sz w:val="26"/>
          <w:szCs w:val="26"/>
        </w:rPr>
        <w:t>dan</w:t>
      </w:r>
      <w:proofErr w:type="gramEnd"/>
      <w:r w:rsidRPr="007530D6">
        <w:rPr>
          <w:rFonts w:ascii="Arial" w:eastAsia="Calibri" w:hAnsi="Arial" w:cs="Arial"/>
          <w:i/>
          <w:sz w:val="26"/>
          <w:szCs w:val="26"/>
        </w:rPr>
        <w:t xml:space="preserve"> bolovanja 14.02.2019.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 neto plata isplaćena 100%, bolovanje 30-40 dana – neto plata isplaćena 80% i bolovanje preko 42 dana – neto plata isplaćena 80%. Imajući u vidu da je tužitelj i ranije dostavljao retroaktivno doznake za predhodnu godinu, s obzirom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njegovo učestalo bolovanje u predhodnom periodu tužena je imala u vidu da će tužitelj donijeti doznake za navedeni period retroaktivno.</w:t>
      </w:r>
      <w:r w:rsidRPr="007530D6">
        <w:rPr>
          <w:rFonts w:ascii="Arial" w:hAnsi="Arial" w:cs="Arial"/>
          <w:i/>
          <w:sz w:val="26"/>
          <w:szCs w:val="26"/>
        </w:rPr>
        <w:t xml:space="preserve"> </w:t>
      </w:r>
      <w:r w:rsidRPr="007530D6">
        <w:rPr>
          <w:rFonts w:ascii="Arial" w:eastAsia="Calibri" w:hAnsi="Arial" w:cs="Arial"/>
          <w:i/>
          <w:sz w:val="26"/>
          <w:szCs w:val="26"/>
        </w:rPr>
        <w:t xml:space="preserve">U pogledu zahtjeva da se tužitelju isplati naknada za izgubljenu dobit počev </w:t>
      </w:r>
      <w:proofErr w:type="gramStart"/>
      <w:r w:rsidRPr="007530D6">
        <w:rPr>
          <w:rFonts w:ascii="Arial" w:eastAsia="Calibri" w:hAnsi="Arial" w:cs="Arial"/>
          <w:i/>
          <w:sz w:val="26"/>
          <w:szCs w:val="26"/>
        </w:rPr>
        <w:t>od</w:t>
      </w:r>
      <w:proofErr w:type="gramEnd"/>
      <w:r w:rsidRPr="007530D6">
        <w:rPr>
          <w:rFonts w:ascii="Arial" w:eastAsia="Calibri" w:hAnsi="Arial" w:cs="Arial"/>
          <w:i/>
          <w:sz w:val="26"/>
          <w:szCs w:val="26"/>
        </w:rPr>
        <w:t xml:space="preserve"> 01.03.2019.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tužena isti smatra kontradiktornim, jer su tužitelju isplaćene sve plate i naknade, i to, ne samo za mjesec mart, već i za april, maj, kao i četiri radna dana u junu. U mjesecu julu 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isplaćena je cjelokupna plata 100% za mjesec mart 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te u mjesecu avgustu 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su isplaćene preostale plate za mjesec april 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maj 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i četiri radna dana juna 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(do isteka otkaznog roka). Konačno, tužena ukazuje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činjenicu da nijedno pravo tužitelja iz radnog odnosa nije povrijeđeno, čak šta više, tužitelju se u svakoj prilici išlo na ruku, može se zaključiti da je tužitelj imao privilegovan položaj u odnosu na ostale zaposlenike. Slijedom navedenog, tužena je predložila da Sud u cijelosti odbije tužitelja </w:t>
      </w:r>
      <w:proofErr w:type="gramStart"/>
      <w:r w:rsidRPr="007530D6">
        <w:rPr>
          <w:rFonts w:ascii="Arial" w:eastAsia="Calibri" w:hAnsi="Arial" w:cs="Arial"/>
          <w:i/>
          <w:sz w:val="26"/>
          <w:szCs w:val="26"/>
        </w:rPr>
        <w:t>sa</w:t>
      </w:r>
      <w:proofErr w:type="gramEnd"/>
      <w:r w:rsidRPr="007530D6">
        <w:rPr>
          <w:rFonts w:ascii="Arial" w:eastAsia="Calibri" w:hAnsi="Arial" w:cs="Arial"/>
          <w:i/>
          <w:sz w:val="26"/>
          <w:szCs w:val="26"/>
        </w:rPr>
        <w:t xml:space="preserve"> postavljenim tužbenim zahtjevom, uz naknadu troškova postupka.</w:t>
      </w:r>
      <w:r w:rsidRPr="007530D6">
        <w:rPr>
          <w:rFonts w:ascii="Arial" w:hAnsi="Arial" w:cs="Arial"/>
          <w:i/>
          <w:sz w:val="26"/>
          <w:szCs w:val="26"/>
          <w:lang w:val="hr-BA"/>
        </w:rPr>
        <w:tab/>
      </w:r>
    </w:p>
    <w:p w:rsidR="00627D11" w:rsidRPr="007530D6" w:rsidRDefault="003F6DE9">
      <w:pPr>
        <w:spacing w:after="464"/>
        <w:ind w:firstLine="4"/>
        <w:jc w:val="both"/>
        <w:rPr>
          <w:rFonts w:ascii="Arial" w:hAnsi="Arial" w:cs="Arial"/>
          <w:i/>
          <w:sz w:val="26"/>
          <w:szCs w:val="26"/>
          <w:lang w:val="hr-HR"/>
        </w:rPr>
      </w:pPr>
      <w:r w:rsidRPr="007530D6">
        <w:rPr>
          <w:rFonts w:ascii="Arial" w:hAnsi="Arial" w:cs="Arial"/>
          <w:i/>
          <w:sz w:val="26"/>
          <w:szCs w:val="26"/>
        </w:rPr>
        <w:t xml:space="preserve">        </w:t>
      </w:r>
      <w:r w:rsidRPr="007530D6">
        <w:rPr>
          <w:rFonts w:ascii="Arial" w:hAnsi="Arial" w:cs="Arial"/>
          <w:b/>
          <w:i/>
          <w:sz w:val="26"/>
          <w:szCs w:val="26"/>
        </w:rPr>
        <w:t>U dokaznom postupku</w:t>
      </w:r>
      <w:r w:rsidRPr="007530D6">
        <w:rPr>
          <w:rFonts w:ascii="Arial" w:hAnsi="Arial" w:cs="Arial"/>
          <w:i/>
          <w:sz w:val="26"/>
          <w:szCs w:val="26"/>
        </w:rPr>
        <w:t xml:space="preserve">, </w:t>
      </w:r>
      <w:proofErr w:type="gramStart"/>
      <w:r w:rsidRPr="007530D6">
        <w:rPr>
          <w:rFonts w:ascii="Arial" w:hAnsi="Arial" w:cs="Arial"/>
          <w:i/>
          <w:sz w:val="26"/>
          <w:szCs w:val="26"/>
        </w:rPr>
        <w:t>na</w:t>
      </w:r>
      <w:proofErr w:type="gramEnd"/>
      <w:r w:rsidRPr="007530D6">
        <w:rPr>
          <w:rFonts w:ascii="Arial" w:hAnsi="Arial" w:cs="Arial"/>
          <w:i/>
          <w:sz w:val="26"/>
          <w:szCs w:val="26"/>
        </w:rPr>
        <w:t xml:space="preserve"> glavnoj raspravi, od strane tužitelja i punomoćnika tužene, </w:t>
      </w:r>
      <w:r w:rsidRPr="007530D6">
        <w:rPr>
          <w:rFonts w:ascii="Arial" w:hAnsi="Arial" w:cs="Arial"/>
          <w:b/>
          <w:i/>
          <w:sz w:val="26"/>
          <w:szCs w:val="26"/>
        </w:rPr>
        <w:t>pročitani su materijalni dokazi, u koje je Sud izvršio uvid, i to:</w:t>
      </w:r>
      <w:r w:rsidRPr="007530D6">
        <w:rPr>
          <w:rFonts w:ascii="Arial" w:hAnsi="Arial" w:cs="Arial"/>
          <w:i/>
          <w:sz w:val="26"/>
          <w:szCs w:val="26"/>
          <w:lang w:val="hr-BA"/>
        </w:rPr>
        <w:t xml:space="preserve"> </w:t>
      </w:r>
      <w:r w:rsidRPr="007530D6">
        <w:rPr>
          <w:rFonts w:ascii="Arial" w:hAnsi="Arial" w:cs="Arial"/>
          <w:i/>
          <w:sz w:val="26"/>
          <w:szCs w:val="26"/>
          <w:lang w:val="hr-HR"/>
        </w:rPr>
        <w:t xml:space="preserve">Rješenje o otkazu Ugovora o radu na neodređeno vrijeme broj: </w:t>
      </w:r>
      <w:r w:rsidR="008B7D85">
        <w:rPr>
          <w:rFonts w:ascii="Arial" w:hAnsi="Arial" w:cs="Arial"/>
          <w:i/>
          <w:sz w:val="26"/>
          <w:szCs w:val="26"/>
          <w:lang w:val="hr-HR"/>
        </w:rPr>
        <w:t xml:space="preserve">... </w:t>
      </w:r>
      <w:r w:rsidRPr="007530D6">
        <w:rPr>
          <w:rFonts w:ascii="Arial" w:hAnsi="Arial" w:cs="Arial"/>
          <w:i/>
          <w:sz w:val="26"/>
          <w:szCs w:val="26"/>
          <w:lang w:val="hr-HR"/>
        </w:rPr>
        <w:t xml:space="preserve">od 29.04.2019. godine; Nalaz i mišljenje ljekara specijaliste Kantonalnog zavoda od 17.01.2019. godine; Izvještaj o prijevremenoj spriječenosti za rad od 24.01.2019. godine; Nalaz i mišljenje ljekara specijaliste Kantonalnog zavoda od 07.02.2019. godine; Pismeno upozorenje tužene broj: </w:t>
      </w:r>
      <w:r w:rsidR="008B7D85">
        <w:rPr>
          <w:rFonts w:ascii="Arial" w:hAnsi="Arial" w:cs="Arial"/>
          <w:i/>
          <w:sz w:val="26"/>
          <w:szCs w:val="26"/>
          <w:lang w:val="hr-HR"/>
        </w:rPr>
        <w:t xml:space="preserve">... </w:t>
      </w:r>
      <w:r w:rsidRPr="007530D6">
        <w:rPr>
          <w:rFonts w:ascii="Arial" w:hAnsi="Arial" w:cs="Arial"/>
          <w:i/>
          <w:sz w:val="26"/>
          <w:szCs w:val="26"/>
          <w:lang w:val="hr-HR"/>
        </w:rPr>
        <w:t xml:space="preserve">od 16.04.2019. godine; Nalaz i mišljenje ljekara specijaliste Kantonalnog zavoda od 08.05.2019. godine; Ovjerena fotokopija zdravstvenog kartona Doma zdravlja „Omer Maslić“ Novo Sarajevo; Karton JU Zavoda za medicinu rada broj: </w:t>
      </w:r>
      <w:r w:rsidR="008B7D85">
        <w:rPr>
          <w:rFonts w:ascii="Arial" w:hAnsi="Arial" w:cs="Arial"/>
          <w:i/>
          <w:sz w:val="26"/>
          <w:szCs w:val="26"/>
          <w:lang w:val="hr-HR"/>
        </w:rPr>
        <w:t xml:space="preserve">... </w:t>
      </w:r>
      <w:r w:rsidRPr="007530D6">
        <w:rPr>
          <w:rFonts w:ascii="Arial" w:hAnsi="Arial" w:cs="Arial"/>
          <w:i/>
          <w:sz w:val="26"/>
          <w:szCs w:val="26"/>
          <w:lang w:val="hr-HR"/>
        </w:rPr>
        <w:t>za tužitelja; Nalaz, ocjene prvostepene ljekarske komisije od 05.06.2018. godine; Konzilijarno mišljenje sa Psihijatrijske klinike KCUS od 30.05.2019. god</w:t>
      </w:r>
      <w:r w:rsidR="00A87E15" w:rsidRPr="007530D6">
        <w:rPr>
          <w:rFonts w:ascii="Arial" w:hAnsi="Arial" w:cs="Arial"/>
          <w:i/>
          <w:sz w:val="26"/>
          <w:szCs w:val="26"/>
          <w:lang w:val="hr-HR"/>
        </w:rPr>
        <w:t>ine; Izvod računa tužitelja od marta</w:t>
      </w:r>
      <w:r w:rsidRPr="007530D6">
        <w:rPr>
          <w:rFonts w:ascii="Arial" w:hAnsi="Arial" w:cs="Arial"/>
          <w:i/>
          <w:sz w:val="26"/>
          <w:szCs w:val="26"/>
          <w:lang w:val="hr-HR"/>
        </w:rPr>
        <w:t xml:space="preserve"> mjeseca </w:t>
      </w:r>
      <w:r w:rsidRPr="007530D6">
        <w:rPr>
          <w:rFonts w:ascii="Arial" w:hAnsi="Arial" w:cs="Arial"/>
          <w:i/>
          <w:sz w:val="26"/>
          <w:szCs w:val="26"/>
          <w:lang w:val="hr-HR"/>
        </w:rPr>
        <w:lastRenderedPageBreak/>
        <w:t xml:space="preserve">2019. godine; Ugovor o radu na neodređeno vrijeme broj: </w:t>
      </w:r>
      <w:r w:rsidR="008B7D85">
        <w:rPr>
          <w:rFonts w:ascii="Arial" w:hAnsi="Arial" w:cs="Arial"/>
          <w:i/>
          <w:sz w:val="26"/>
          <w:szCs w:val="26"/>
          <w:lang w:val="hr-HR"/>
        </w:rPr>
        <w:t xml:space="preserve">... </w:t>
      </w:r>
      <w:r w:rsidRPr="007530D6">
        <w:rPr>
          <w:rFonts w:ascii="Arial" w:hAnsi="Arial" w:cs="Arial"/>
          <w:i/>
          <w:sz w:val="26"/>
          <w:szCs w:val="26"/>
          <w:lang w:val="hr-HR"/>
        </w:rPr>
        <w:t xml:space="preserve">od 30.08.2004. godine; Anex broj: </w:t>
      </w:r>
      <w:r w:rsidR="008B7D85">
        <w:rPr>
          <w:rFonts w:ascii="Arial" w:hAnsi="Arial" w:cs="Arial"/>
          <w:i/>
          <w:sz w:val="26"/>
          <w:szCs w:val="26"/>
          <w:lang w:val="hr-HR"/>
        </w:rPr>
        <w:t xml:space="preserve">... </w:t>
      </w:r>
      <w:r w:rsidRPr="007530D6">
        <w:rPr>
          <w:rFonts w:ascii="Arial" w:hAnsi="Arial" w:cs="Arial"/>
          <w:i/>
          <w:sz w:val="26"/>
          <w:szCs w:val="26"/>
          <w:lang w:val="hr-HR"/>
        </w:rPr>
        <w:t xml:space="preserve">od 30.06.2005. godine; Anex II Ugovora o radu broj: </w:t>
      </w:r>
      <w:r w:rsidR="008B7D85">
        <w:rPr>
          <w:rFonts w:ascii="Arial" w:hAnsi="Arial" w:cs="Arial"/>
          <w:i/>
          <w:sz w:val="26"/>
          <w:szCs w:val="26"/>
          <w:lang w:val="hr-HR"/>
        </w:rPr>
        <w:t xml:space="preserve">... </w:t>
      </w:r>
      <w:r w:rsidRPr="007530D6">
        <w:rPr>
          <w:rFonts w:ascii="Arial" w:hAnsi="Arial" w:cs="Arial"/>
          <w:i/>
          <w:sz w:val="26"/>
          <w:szCs w:val="26"/>
          <w:lang w:val="hr-HR"/>
        </w:rPr>
        <w:t xml:space="preserve">od 12.05.2008. godine; Ljekarsko uvjerenje broj: </w:t>
      </w:r>
      <w:r w:rsidR="008B7D85">
        <w:rPr>
          <w:rFonts w:ascii="Arial" w:hAnsi="Arial" w:cs="Arial"/>
          <w:i/>
          <w:sz w:val="26"/>
          <w:szCs w:val="26"/>
          <w:lang w:val="hr-HR"/>
        </w:rPr>
        <w:t xml:space="preserve">... </w:t>
      </w:r>
      <w:r w:rsidRPr="007530D6">
        <w:rPr>
          <w:rFonts w:ascii="Arial" w:hAnsi="Arial" w:cs="Arial"/>
          <w:i/>
          <w:sz w:val="26"/>
          <w:szCs w:val="26"/>
          <w:lang w:val="hr-HR"/>
        </w:rPr>
        <w:t xml:space="preserve">od 13.10.2003. godine; Izjašnjenje </w:t>
      </w:r>
      <w:r w:rsidR="00830847">
        <w:rPr>
          <w:rFonts w:ascii="Arial" w:hAnsi="Arial" w:cs="Arial"/>
          <w:i/>
          <w:sz w:val="26"/>
          <w:szCs w:val="26"/>
          <w:lang w:val="hr-HR"/>
        </w:rPr>
        <w:t xml:space="preserve">E.Š. </w:t>
      </w:r>
      <w:r w:rsidRPr="007530D6">
        <w:rPr>
          <w:rFonts w:ascii="Arial" w:hAnsi="Arial" w:cs="Arial"/>
          <w:i/>
          <w:sz w:val="26"/>
          <w:szCs w:val="26"/>
          <w:lang w:val="hr-HR"/>
        </w:rPr>
        <w:t xml:space="preserve">na navode pismenog upozorenja broj: </w:t>
      </w:r>
      <w:r w:rsidR="008B7D85">
        <w:rPr>
          <w:rFonts w:ascii="Arial" w:hAnsi="Arial" w:cs="Arial"/>
          <w:i/>
          <w:sz w:val="26"/>
          <w:szCs w:val="26"/>
          <w:lang w:val="hr-HR"/>
        </w:rPr>
        <w:t xml:space="preserve">... </w:t>
      </w:r>
      <w:r w:rsidRPr="007530D6">
        <w:rPr>
          <w:rFonts w:ascii="Arial" w:hAnsi="Arial" w:cs="Arial"/>
          <w:i/>
          <w:sz w:val="26"/>
          <w:szCs w:val="26"/>
          <w:lang w:val="hr-HR"/>
        </w:rPr>
        <w:t>od 23.04.2019. godine; Obavijest o prijemu Rješenja o otkazu Ugovora o radu na n</w:t>
      </w:r>
      <w:r w:rsidR="008B7D85">
        <w:rPr>
          <w:rFonts w:ascii="Arial" w:hAnsi="Arial" w:cs="Arial"/>
          <w:i/>
          <w:sz w:val="26"/>
          <w:szCs w:val="26"/>
          <w:lang w:val="hr-HR"/>
        </w:rPr>
        <w:t xml:space="preserve">eodređeno vrijeme broj: ... </w:t>
      </w:r>
      <w:r w:rsidRPr="007530D6">
        <w:rPr>
          <w:rFonts w:ascii="Arial" w:hAnsi="Arial" w:cs="Arial"/>
          <w:i/>
          <w:sz w:val="26"/>
          <w:szCs w:val="26"/>
          <w:lang w:val="hr-HR"/>
        </w:rPr>
        <w:t>od 29.04.2019. godine; Platna lista za mjesec januar 2018. godine; Doznake za bolovanje za januar 2018. godine; Platna lista za april 2018. godine; Doznake za bolovanje april 2018. godine; Platna lista za maj 2018. godine; Doznake za bolovanje maj 2018. godine; Platna lista za juni 2018. godine; Doznake za bolovanje juni 2018. godine; Platna lista za juli 2018. godine; Doznake za bolovanje od 01.07. do 08.07.201</w:t>
      </w:r>
      <w:r w:rsidR="00D140B1" w:rsidRPr="007530D6">
        <w:rPr>
          <w:rFonts w:ascii="Arial" w:hAnsi="Arial" w:cs="Arial"/>
          <w:i/>
          <w:sz w:val="26"/>
          <w:szCs w:val="26"/>
          <w:lang w:val="hr-HR"/>
        </w:rPr>
        <w:t xml:space="preserve">8. godine, a koje su izdate </w:t>
      </w:r>
      <w:r w:rsidRPr="007530D6">
        <w:rPr>
          <w:rFonts w:ascii="Arial" w:hAnsi="Arial" w:cs="Arial"/>
          <w:i/>
          <w:sz w:val="26"/>
          <w:szCs w:val="26"/>
          <w:lang w:val="hr-HR"/>
        </w:rPr>
        <w:t>01.08.2018. godine (iste su retroaktivno dostavljene); Doznake za bolovanje od 23.07.2018. godine do dalje, izdate 01.08.2018. godine (iste su retroaktivno dostavljene); Platna lista za august 2018. godine; Doznake za bolovanje august 2018. godine; Platna lista za septembar 2018. godine; Doznake za bolovanje septembar 2018. godine; Platna lista za oktobar 2018. godine; Doznake za bolovanje oktobar 2018. godine; Platna lista za novembar 2018. godine; Doznake za bolovanje od 05.11. do 16.11.2018. godine, a koje su izdate 06.12.2018. godine i retroaktivno dostavljene</w:t>
      </w:r>
      <w:r w:rsidRPr="007530D6">
        <w:rPr>
          <w:rFonts w:ascii="Arial" w:hAnsi="Arial" w:cs="Arial"/>
          <w:i/>
          <w:sz w:val="26"/>
          <w:szCs w:val="26"/>
        </w:rPr>
        <w:t xml:space="preserve">; </w:t>
      </w:r>
      <w:r w:rsidRPr="007530D6">
        <w:rPr>
          <w:rFonts w:ascii="Arial" w:hAnsi="Arial" w:cs="Arial"/>
          <w:i/>
          <w:sz w:val="26"/>
          <w:szCs w:val="26"/>
          <w:lang w:val="hr-HR"/>
        </w:rPr>
        <w:t>Platna lista za januar 2019. godine; Doznake za bolovanje januar 2019. godine; Platna lista za februar 2019. godine; Isplatna lista za januar 2019. godine; Isplatna lista za februar 2019. godine; Isplatna lista za mart 2019. godine; Platna lista za juli 2019. godine i Platna lista za august 2019. godine</w:t>
      </w:r>
      <w:bookmarkStart w:id="0" w:name="_Hlk66568018"/>
      <w:bookmarkEnd w:id="0"/>
      <w:r w:rsidRPr="007530D6">
        <w:rPr>
          <w:rFonts w:ascii="Arial" w:hAnsi="Arial" w:cs="Arial"/>
          <w:i/>
          <w:sz w:val="26"/>
          <w:szCs w:val="26"/>
          <w:lang w:val="hr-HR"/>
        </w:rPr>
        <w:t>.</w:t>
      </w:r>
    </w:p>
    <w:p w:rsidR="00627D11" w:rsidRPr="007530D6" w:rsidRDefault="003F6DE9">
      <w:pPr>
        <w:spacing w:after="464"/>
        <w:ind w:firstLine="4"/>
        <w:jc w:val="both"/>
        <w:rPr>
          <w:rFonts w:ascii="Arial" w:hAnsi="Arial" w:cs="Arial"/>
          <w:i/>
          <w:sz w:val="26"/>
          <w:szCs w:val="26"/>
          <w:lang w:val="hr-HR"/>
        </w:rPr>
      </w:pPr>
      <w:r w:rsidRPr="007530D6">
        <w:rPr>
          <w:rFonts w:ascii="Arial" w:hAnsi="Arial" w:cs="Arial"/>
          <w:i/>
          <w:sz w:val="26"/>
          <w:szCs w:val="26"/>
          <w:lang w:val="hr-HR"/>
        </w:rPr>
        <w:t xml:space="preserve">        </w:t>
      </w:r>
      <w:r w:rsidRPr="007530D6">
        <w:rPr>
          <w:rFonts w:ascii="Arial" w:eastAsia="Calibri" w:hAnsi="Arial" w:cs="Arial"/>
          <w:i/>
          <w:sz w:val="26"/>
          <w:szCs w:val="26"/>
        </w:rPr>
        <w:t xml:space="preserve">Na glavnoj raspravi održanoj </w:t>
      </w:r>
      <w:proofErr w:type="gramStart"/>
      <w:r w:rsidRPr="007530D6">
        <w:rPr>
          <w:rFonts w:ascii="Arial" w:eastAsia="Calibri" w:hAnsi="Arial" w:cs="Arial"/>
          <w:i/>
          <w:sz w:val="26"/>
          <w:szCs w:val="26"/>
        </w:rPr>
        <w:t>dana</w:t>
      </w:r>
      <w:proofErr w:type="gramEnd"/>
      <w:r w:rsidRPr="007530D6">
        <w:rPr>
          <w:rFonts w:ascii="Arial" w:eastAsia="Calibri" w:hAnsi="Arial" w:cs="Arial"/>
          <w:i/>
          <w:sz w:val="26"/>
          <w:szCs w:val="26"/>
        </w:rPr>
        <w:t xml:space="preserve"> 15.07.2020.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proveden je dokaz saslušanjem </w:t>
      </w:r>
      <w:r w:rsidRPr="007530D6">
        <w:rPr>
          <w:rFonts w:ascii="Arial" w:eastAsia="Calibri" w:hAnsi="Arial" w:cs="Arial"/>
          <w:b/>
          <w:i/>
          <w:sz w:val="26"/>
          <w:szCs w:val="26"/>
        </w:rPr>
        <w:t xml:space="preserve">svjedoka  </w:t>
      </w:r>
      <w:r w:rsidR="008B7D85">
        <w:rPr>
          <w:rFonts w:ascii="Arial" w:eastAsia="Calibri" w:hAnsi="Arial" w:cs="Arial"/>
          <w:b/>
          <w:i/>
          <w:sz w:val="26"/>
          <w:szCs w:val="26"/>
        </w:rPr>
        <w:t>L.M. i S.K.</w:t>
      </w:r>
    </w:p>
    <w:p w:rsidR="00627D11" w:rsidRPr="007530D6" w:rsidRDefault="003F6DE9">
      <w:pPr>
        <w:spacing w:after="160" w:line="259" w:lineRule="auto"/>
        <w:jc w:val="both"/>
        <w:rPr>
          <w:rFonts w:ascii="Arial" w:eastAsia="Calibri" w:hAnsi="Arial" w:cs="Arial"/>
          <w:i/>
          <w:sz w:val="26"/>
          <w:szCs w:val="26"/>
        </w:rPr>
      </w:pPr>
      <w:r w:rsidRPr="007530D6">
        <w:rPr>
          <w:rFonts w:ascii="Arial" w:eastAsia="Calibri" w:hAnsi="Arial" w:cs="Arial"/>
          <w:i/>
          <w:sz w:val="26"/>
          <w:szCs w:val="26"/>
        </w:rPr>
        <w:t xml:space="preserve">        </w:t>
      </w:r>
      <w:r w:rsidRPr="007530D6">
        <w:rPr>
          <w:rFonts w:ascii="Arial" w:eastAsia="Calibri" w:hAnsi="Arial" w:cs="Arial"/>
          <w:b/>
          <w:i/>
          <w:sz w:val="26"/>
          <w:szCs w:val="26"/>
        </w:rPr>
        <w:t xml:space="preserve">Svjedokinja </w:t>
      </w:r>
      <w:r w:rsidR="008B7D85">
        <w:rPr>
          <w:rFonts w:ascii="Arial" w:eastAsia="Calibri" w:hAnsi="Arial" w:cs="Arial"/>
          <w:b/>
          <w:i/>
          <w:sz w:val="26"/>
          <w:szCs w:val="26"/>
        </w:rPr>
        <w:t xml:space="preserve">L.M. </w:t>
      </w:r>
      <w:r w:rsidRPr="007530D6">
        <w:rPr>
          <w:rFonts w:ascii="Arial" w:eastAsia="Calibri" w:hAnsi="Arial" w:cs="Arial"/>
          <w:i/>
          <w:sz w:val="26"/>
          <w:szCs w:val="26"/>
        </w:rPr>
        <w:t xml:space="preserve">u svom iskazu je kazala da je u spornom periodu mijenjala kolegicu koja je bila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bolovanju, tako da je ona obavljala poslove obračuna plata. Dalje je kazala da </w:t>
      </w:r>
      <w:proofErr w:type="gramStart"/>
      <w:r w:rsidRPr="007530D6">
        <w:rPr>
          <w:rFonts w:ascii="Arial" w:eastAsia="Calibri" w:hAnsi="Arial" w:cs="Arial"/>
          <w:i/>
          <w:sz w:val="26"/>
          <w:szCs w:val="26"/>
        </w:rPr>
        <w:t>se  obračun</w:t>
      </w:r>
      <w:proofErr w:type="gramEnd"/>
      <w:r w:rsidRPr="007530D6">
        <w:rPr>
          <w:rFonts w:ascii="Arial" w:eastAsia="Calibri" w:hAnsi="Arial" w:cs="Arial"/>
          <w:i/>
          <w:sz w:val="26"/>
          <w:szCs w:val="26"/>
        </w:rPr>
        <w:t xml:space="preserve"> plata za tekući mjesec vrši prema podacima iz šiht lista koje dostavljaju šefovi odsjeka. Šefovi odsjeka dužni su dostaviti dokaz ukoliko je neko lice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bolovanju - doznake, ili ukoliko je neko lice na godišnjem odmoru - rješenje o godišnjem odmoru. Kada je u pitanju tužitelj, rekla je da mu je plata za januar isplaćena u skladu </w:t>
      </w:r>
      <w:proofErr w:type="gramStart"/>
      <w:r w:rsidRPr="007530D6">
        <w:rPr>
          <w:rFonts w:ascii="Arial" w:eastAsia="Calibri" w:hAnsi="Arial" w:cs="Arial"/>
          <w:i/>
          <w:sz w:val="26"/>
          <w:szCs w:val="26"/>
        </w:rPr>
        <w:t>sa</w:t>
      </w:r>
      <w:proofErr w:type="gramEnd"/>
      <w:r w:rsidRPr="007530D6">
        <w:rPr>
          <w:rFonts w:ascii="Arial" w:eastAsia="Calibri" w:hAnsi="Arial" w:cs="Arial"/>
          <w:i/>
          <w:sz w:val="26"/>
          <w:szCs w:val="26"/>
        </w:rPr>
        <w:t xml:space="preserve"> dostavljenom šiht listom Odsjeka za elektroniku. Koliko se sjeća, bolovanje tužitelju nije zaključeno, a posljednja doznaka koja joj je dostavljena, bila je doznaka na kojoj je pisalo „početak bolovanja</w:t>
      </w:r>
      <w:proofErr w:type="gramStart"/>
      <w:r w:rsidRPr="007530D6">
        <w:rPr>
          <w:rFonts w:ascii="Arial" w:eastAsia="Calibri" w:hAnsi="Arial" w:cs="Arial"/>
          <w:i/>
          <w:sz w:val="26"/>
          <w:szCs w:val="26"/>
        </w:rPr>
        <w:t>“ i</w:t>
      </w:r>
      <w:proofErr w:type="gramEnd"/>
      <w:r w:rsidRPr="007530D6">
        <w:rPr>
          <w:rFonts w:ascii="Arial" w:eastAsia="Calibri" w:hAnsi="Arial" w:cs="Arial"/>
          <w:i/>
          <w:sz w:val="26"/>
          <w:szCs w:val="26"/>
        </w:rPr>
        <w:t xml:space="preserve"> dalje, na istoj nije pisalo do kada. Isplata plate tužitelju za mjesec februar 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izvršen je takođe na osnovu šiht liste koju je dostavio šef Odsjeka elektronike, bez doznaka, jer se znalo i prije dešavati da joj se naknadno dostave doznake od šefa Odsjeka. Međutim, nakon izvršenog obračuna plate za mjesec februar uočila je da nedostaju doznake, nakon čega je kontaktirala </w:t>
      </w:r>
      <w:r w:rsidR="008B7D85">
        <w:rPr>
          <w:rFonts w:ascii="Arial" w:eastAsia="Calibri" w:hAnsi="Arial" w:cs="Arial"/>
          <w:i/>
          <w:sz w:val="26"/>
          <w:szCs w:val="26"/>
        </w:rPr>
        <w:t>… S.K.</w:t>
      </w:r>
      <w:r w:rsidRPr="007530D6">
        <w:rPr>
          <w:rFonts w:ascii="Arial" w:eastAsia="Calibri" w:hAnsi="Arial" w:cs="Arial"/>
          <w:i/>
          <w:sz w:val="26"/>
          <w:szCs w:val="26"/>
        </w:rPr>
        <w:t xml:space="preserve">, koji je rekao da </w:t>
      </w:r>
      <w:proofErr w:type="gramStart"/>
      <w:r w:rsidRPr="007530D6">
        <w:rPr>
          <w:rFonts w:ascii="Arial" w:eastAsia="Calibri" w:hAnsi="Arial" w:cs="Arial"/>
          <w:i/>
          <w:sz w:val="26"/>
          <w:szCs w:val="26"/>
        </w:rPr>
        <w:t>će</w:t>
      </w:r>
      <w:proofErr w:type="gramEnd"/>
      <w:r w:rsidRPr="007530D6">
        <w:rPr>
          <w:rFonts w:ascii="Arial" w:eastAsia="Calibri" w:hAnsi="Arial" w:cs="Arial"/>
          <w:i/>
          <w:sz w:val="26"/>
          <w:szCs w:val="26"/>
        </w:rPr>
        <w:t xml:space="preserve"> kontaktirati tužitelja, ali tužitelj je bio nedostupan. S obzirom, da je već bio mjesec mart, sačinila je službenu zabilješku u kojoj je navela da joj šef Odsjeka nije podkrijepio ono što je potpisao i dostavio. Krajem </w:t>
      </w:r>
      <w:proofErr w:type="gramStart"/>
      <w:r w:rsidRPr="007530D6">
        <w:rPr>
          <w:rFonts w:ascii="Arial" w:eastAsia="Calibri" w:hAnsi="Arial" w:cs="Arial"/>
          <w:i/>
          <w:sz w:val="26"/>
          <w:szCs w:val="26"/>
        </w:rPr>
        <w:t>marta</w:t>
      </w:r>
      <w:proofErr w:type="gramEnd"/>
      <w:r w:rsidRPr="007530D6">
        <w:rPr>
          <w:rFonts w:ascii="Arial" w:eastAsia="Calibri" w:hAnsi="Arial" w:cs="Arial"/>
          <w:i/>
          <w:sz w:val="26"/>
          <w:szCs w:val="26"/>
        </w:rPr>
        <w:t xml:space="preserve"> ponovo joj je dostavljena šiht lista na kojoj je pisalo da je tužitelj na bolovanju. Ne sjeća se kako je izvršila obračun za mjesec mart, </w:t>
      </w:r>
      <w:proofErr w:type="gramStart"/>
      <w:r w:rsidRPr="007530D6">
        <w:rPr>
          <w:rFonts w:ascii="Arial" w:eastAsia="Calibri" w:hAnsi="Arial" w:cs="Arial"/>
          <w:i/>
          <w:sz w:val="26"/>
          <w:szCs w:val="26"/>
        </w:rPr>
        <w:t>ali</w:t>
      </w:r>
      <w:proofErr w:type="gramEnd"/>
      <w:r w:rsidRPr="007530D6">
        <w:rPr>
          <w:rFonts w:ascii="Arial" w:eastAsia="Calibri" w:hAnsi="Arial" w:cs="Arial"/>
          <w:i/>
          <w:sz w:val="26"/>
          <w:szCs w:val="26"/>
        </w:rPr>
        <w:t xml:space="preserve"> </w:t>
      </w:r>
      <w:r w:rsidRPr="007530D6">
        <w:rPr>
          <w:rFonts w:ascii="Arial" w:eastAsia="Calibri" w:hAnsi="Arial" w:cs="Arial"/>
          <w:b/>
          <w:bCs/>
          <w:i/>
          <w:sz w:val="26"/>
          <w:szCs w:val="26"/>
        </w:rPr>
        <w:t>doznake joj nikad nisu dostavljene.</w:t>
      </w:r>
      <w:r w:rsidRPr="007530D6">
        <w:rPr>
          <w:rFonts w:ascii="Arial" w:eastAsia="Calibri" w:hAnsi="Arial" w:cs="Arial"/>
          <w:i/>
          <w:sz w:val="26"/>
          <w:szCs w:val="26"/>
        </w:rPr>
        <w:t xml:space="preserve"> Zvala je šefa </w:t>
      </w:r>
      <w:r w:rsidRPr="007530D6">
        <w:rPr>
          <w:rFonts w:ascii="Arial" w:eastAsia="Calibri" w:hAnsi="Arial" w:cs="Arial"/>
          <w:i/>
          <w:sz w:val="26"/>
          <w:szCs w:val="26"/>
        </w:rPr>
        <w:lastRenderedPageBreak/>
        <w:t xml:space="preserve">Odsjeka i tužitelja koji je konstantno bio nedostupan, pokušavala je i preko internog revizora, </w:t>
      </w:r>
      <w:proofErr w:type="gramStart"/>
      <w:r w:rsidRPr="007530D6">
        <w:rPr>
          <w:rFonts w:ascii="Arial" w:eastAsia="Calibri" w:hAnsi="Arial" w:cs="Arial"/>
          <w:i/>
          <w:sz w:val="26"/>
          <w:szCs w:val="26"/>
        </w:rPr>
        <w:t>ali</w:t>
      </w:r>
      <w:proofErr w:type="gramEnd"/>
      <w:r w:rsidRPr="007530D6">
        <w:rPr>
          <w:rFonts w:ascii="Arial" w:eastAsia="Calibri" w:hAnsi="Arial" w:cs="Arial"/>
          <w:i/>
          <w:sz w:val="26"/>
          <w:szCs w:val="26"/>
        </w:rPr>
        <w:t xml:space="preserve"> nije mogla stupiti u kontakt sa tužiteljem. Poznato joj je da se pravna služba obraćala tužitelju, ne zna tačno zbog čega, ali su je pozvali </w:t>
      </w:r>
      <w:proofErr w:type="gramStart"/>
      <w:r w:rsidRPr="007530D6">
        <w:rPr>
          <w:rFonts w:ascii="Arial" w:eastAsia="Calibri" w:hAnsi="Arial" w:cs="Arial"/>
          <w:i/>
          <w:sz w:val="26"/>
          <w:szCs w:val="26"/>
        </w:rPr>
        <w:t>zbog  službene</w:t>
      </w:r>
      <w:proofErr w:type="gramEnd"/>
      <w:r w:rsidRPr="007530D6">
        <w:rPr>
          <w:rFonts w:ascii="Arial" w:eastAsia="Calibri" w:hAnsi="Arial" w:cs="Arial"/>
          <w:i/>
          <w:sz w:val="26"/>
          <w:szCs w:val="26"/>
        </w:rPr>
        <w:t xml:space="preserve"> zabilješke koju je napisala i problema oko obračuna plate tužitelju, jer šef Odsjeka nije potkrijepio dokazima – doznakama,  ono što je potpisao. To se odnosilo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mjesec februar, jer su za taj period trebale da se dostave dvije doznake (do komisije - obračun plate za 30 dana, od 30-42 dana i komisije preko 42 dana). Svjedokinja je kazala da je tužitelj ranije bio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bolovanju koje je trajalo 42 dana, da joj je to poznato iz ranijih izvještaja, kada je mijenjala kolegicu koja je bila zadužena za obračunu plata. Ukazala je da je tužitelj ranije išao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komisiju, ali je dostavljao doznake, ako je doznaka bila do 30. 09., moglo je pisati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doznakama da su izdate tek u oktobru, što znači, da je doktor znao retroaktivno potpisati doznaku i na osnovu toga je zaključila da bi joj se mogle naknadno dostaviti doznake za tužitelja. Nakon sačinjenih službenih zabilješki, svjedokinja je navela da i dalje nije imala dokaze o bolovanju. Odsjek za materijalno finansijske poslove nije isplaćivao platu tužitelju dok se doznake ne dostave, odnosno dok ne dobiju dokaz za isplatu plate za određeni period. U međuvremenu, Odsjek za opšte i pravne poslove je pokrenuo postupak da se tužitelju otkaže Ugovor o radu, </w:t>
      </w:r>
      <w:proofErr w:type="gramStart"/>
      <w:r w:rsidRPr="007530D6">
        <w:rPr>
          <w:rFonts w:ascii="Arial" w:eastAsia="Calibri" w:hAnsi="Arial" w:cs="Arial"/>
          <w:i/>
          <w:sz w:val="26"/>
          <w:szCs w:val="26"/>
        </w:rPr>
        <w:t>od</w:t>
      </w:r>
      <w:proofErr w:type="gramEnd"/>
      <w:r w:rsidRPr="007530D6">
        <w:rPr>
          <w:rFonts w:ascii="Arial" w:eastAsia="Calibri" w:hAnsi="Arial" w:cs="Arial"/>
          <w:i/>
          <w:sz w:val="26"/>
          <w:szCs w:val="26"/>
        </w:rPr>
        <w:t xml:space="preserve"> nje su tražili da dostavi izvještaje, što je i učinila. Na kraju, rečeno joj je da se jedna plata isplati tužitelju za juni, </w:t>
      </w:r>
      <w:proofErr w:type="gramStart"/>
      <w:r w:rsidRPr="007530D6">
        <w:rPr>
          <w:rFonts w:ascii="Arial" w:eastAsia="Calibri" w:hAnsi="Arial" w:cs="Arial"/>
          <w:i/>
          <w:sz w:val="26"/>
          <w:szCs w:val="26"/>
        </w:rPr>
        <w:t>a</w:t>
      </w:r>
      <w:proofErr w:type="gramEnd"/>
      <w:r w:rsidRPr="007530D6">
        <w:rPr>
          <w:rFonts w:ascii="Arial" w:eastAsia="Calibri" w:hAnsi="Arial" w:cs="Arial"/>
          <w:i/>
          <w:sz w:val="26"/>
          <w:szCs w:val="26"/>
        </w:rPr>
        <w:t xml:space="preserve"> ostatak u augustu, pa je tako i postupila. Sve je isplaćeno bez doznaka, a da li je Rješenje o otkazu bilo osnov za isplatu istog datuma nije joj poznato. Za preostale mjesece koji su ostali praktično „šuplji“ do otkaznog roka, rečeno joj je da ne isplaćuje  platu, dok se ne vidi šta će dalje biti. Na kraju, izjavila je da nije pokušavala e-mailom da kontaktira tužitelja, da joj to nije obaveza, </w:t>
      </w:r>
      <w:proofErr w:type="gramStart"/>
      <w:r w:rsidRPr="007530D6">
        <w:rPr>
          <w:rFonts w:ascii="Arial" w:eastAsia="Calibri" w:hAnsi="Arial" w:cs="Arial"/>
          <w:i/>
          <w:sz w:val="26"/>
          <w:szCs w:val="26"/>
        </w:rPr>
        <w:t>ali</w:t>
      </w:r>
      <w:proofErr w:type="gramEnd"/>
      <w:r w:rsidRPr="007530D6">
        <w:rPr>
          <w:rFonts w:ascii="Arial" w:eastAsia="Calibri" w:hAnsi="Arial" w:cs="Arial"/>
          <w:i/>
          <w:sz w:val="26"/>
          <w:szCs w:val="26"/>
        </w:rPr>
        <w:t xml:space="preserve"> joj je poznato da šef Odsjeka posalo e-mail tužitelju.</w:t>
      </w:r>
    </w:p>
    <w:p w:rsidR="00627D11" w:rsidRPr="007530D6" w:rsidRDefault="003F6DE9">
      <w:pPr>
        <w:spacing w:after="160" w:line="259" w:lineRule="auto"/>
        <w:jc w:val="both"/>
        <w:rPr>
          <w:rFonts w:ascii="Arial" w:eastAsia="Calibri" w:hAnsi="Arial" w:cs="Arial"/>
          <w:i/>
          <w:sz w:val="26"/>
          <w:szCs w:val="26"/>
        </w:rPr>
      </w:pPr>
      <w:r w:rsidRPr="007530D6">
        <w:rPr>
          <w:rFonts w:ascii="Arial" w:eastAsia="Calibri" w:hAnsi="Arial" w:cs="Arial"/>
          <w:i/>
          <w:sz w:val="26"/>
          <w:szCs w:val="26"/>
        </w:rPr>
        <w:t xml:space="preserve">           </w:t>
      </w:r>
      <w:r w:rsidRPr="007530D6">
        <w:rPr>
          <w:rFonts w:ascii="Arial" w:eastAsia="Calibri" w:hAnsi="Arial" w:cs="Arial"/>
          <w:b/>
          <w:i/>
          <w:sz w:val="26"/>
          <w:szCs w:val="26"/>
        </w:rPr>
        <w:t xml:space="preserve">Svjedok </w:t>
      </w:r>
      <w:r w:rsidR="00A172F6">
        <w:rPr>
          <w:rFonts w:ascii="Arial" w:eastAsia="Calibri" w:hAnsi="Arial" w:cs="Arial"/>
          <w:b/>
          <w:i/>
          <w:sz w:val="26"/>
          <w:szCs w:val="26"/>
        </w:rPr>
        <w:t xml:space="preserve">S.K. </w:t>
      </w:r>
      <w:r w:rsidRPr="007530D6">
        <w:rPr>
          <w:rFonts w:ascii="Arial" w:eastAsia="Calibri" w:hAnsi="Arial" w:cs="Arial"/>
          <w:i/>
          <w:sz w:val="26"/>
          <w:szCs w:val="26"/>
        </w:rPr>
        <w:t xml:space="preserve">u svom iskazu je rekao da je bio </w:t>
      </w:r>
      <w:r w:rsidR="00A172F6">
        <w:rPr>
          <w:rFonts w:ascii="Arial" w:eastAsia="Calibri" w:hAnsi="Arial" w:cs="Arial"/>
          <w:i/>
          <w:sz w:val="26"/>
          <w:szCs w:val="26"/>
        </w:rPr>
        <w:t xml:space="preserve">… </w:t>
      </w:r>
      <w:r w:rsidRPr="007530D6">
        <w:rPr>
          <w:rFonts w:ascii="Arial" w:eastAsia="Calibri" w:hAnsi="Arial" w:cs="Arial"/>
          <w:i/>
          <w:sz w:val="26"/>
          <w:szCs w:val="26"/>
        </w:rPr>
        <w:t>u kojem je radio tužitelj i da je tužitelj obavljao poslove</w:t>
      </w:r>
      <w:r w:rsidR="009F1BB7">
        <w:rPr>
          <w:rFonts w:ascii="Arial" w:eastAsia="Calibri" w:hAnsi="Arial" w:cs="Arial"/>
          <w:i/>
          <w:sz w:val="26"/>
          <w:szCs w:val="26"/>
        </w:rPr>
        <w:t xml:space="preserve"> ..</w:t>
      </w:r>
      <w:r w:rsidRPr="007530D6">
        <w:rPr>
          <w:rFonts w:ascii="Arial" w:eastAsia="Calibri" w:hAnsi="Arial" w:cs="Arial"/>
          <w:i/>
          <w:sz w:val="26"/>
          <w:szCs w:val="26"/>
        </w:rPr>
        <w:t xml:space="preserve">. Kazao je da mu je poznato da je tužitelj bolovanje koristio češće nego uobičajeno, u smislu da je 15-ak mjeseci bio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bolovanju, a doznake nije dostavljao njemu, nego blagajniku Odsjeka za materijalno finansijske poslove. Svjedok je dalje naveo, da je kao </w:t>
      </w:r>
      <w:r w:rsidR="00A172F6">
        <w:rPr>
          <w:rFonts w:ascii="Arial" w:eastAsia="Calibri" w:hAnsi="Arial" w:cs="Arial"/>
          <w:i/>
          <w:sz w:val="26"/>
          <w:szCs w:val="26"/>
        </w:rPr>
        <w:t xml:space="preserve">… </w:t>
      </w:r>
      <w:r w:rsidRPr="007530D6">
        <w:rPr>
          <w:rFonts w:ascii="Arial" w:eastAsia="Calibri" w:hAnsi="Arial" w:cs="Arial"/>
          <w:i/>
          <w:sz w:val="26"/>
          <w:szCs w:val="26"/>
        </w:rPr>
        <w:t xml:space="preserve">bio dužan da vodi šiht listu, da je u spornom periodu bio </w:t>
      </w:r>
      <w:proofErr w:type="gramStart"/>
      <w:r w:rsidRPr="007530D6">
        <w:rPr>
          <w:rFonts w:ascii="Arial" w:eastAsia="Calibri" w:hAnsi="Arial" w:cs="Arial"/>
          <w:i/>
          <w:sz w:val="26"/>
          <w:szCs w:val="26"/>
        </w:rPr>
        <w:t>na</w:t>
      </w:r>
      <w:proofErr w:type="gramEnd"/>
      <w:r w:rsidRPr="007530D6">
        <w:rPr>
          <w:rFonts w:ascii="Arial" w:eastAsia="Calibri" w:hAnsi="Arial" w:cs="Arial"/>
          <w:i/>
          <w:sz w:val="26"/>
          <w:szCs w:val="26"/>
        </w:rPr>
        <w:t xml:space="preserve"> godišnjem odmoru, te da je nakon što se vratio na posao dobio e-mail od tužitelja da je od 16. </w:t>
      </w:r>
      <w:proofErr w:type="gramStart"/>
      <w:r w:rsidRPr="007530D6">
        <w:rPr>
          <w:rFonts w:ascii="Arial" w:eastAsia="Calibri" w:hAnsi="Arial" w:cs="Arial"/>
          <w:i/>
          <w:sz w:val="26"/>
          <w:szCs w:val="26"/>
        </w:rPr>
        <w:t>januara</w:t>
      </w:r>
      <w:proofErr w:type="gramEnd"/>
      <w:r w:rsidRPr="007530D6">
        <w:rPr>
          <w:rFonts w:ascii="Arial" w:eastAsia="Calibri" w:hAnsi="Arial" w:cs="Arial"/>
          <w:i/>
          <w:sz w:val="26"/>
          <w:szCs w:val="26"/>
        </w:rPr>
        <w:t xml:space="preserve"> na bolovanju. Usmeno je dobio informaciju da je Odjel za materijalno finansijske poslove obavješten o tome. Takođe, kazao je da je 09. </w:t>
      </w:r>
      <w:proofErr w:type="gramStart"/>
      <w:r w:rsidRPr="007530D6">
        <w:rPr>
          <w:rFonts w:ascii="Arial" w:eastAsia="Calibri" w:hAnsi="Arial" w:cs="Arial"/>
          <w:i/>
          <w:sz w:val="26"/>
          <w:szCs w:val="26"/>
        </w:rPr>
        <w:t>aprila</w:t>
      </w:r>
      <w:proofErr w:type="gramEnd"/>
      <w:r w:rsidRPr="007530D6">
        <w:rPr>
          <w:rFonts w:ascii="Arial" w:eastAsia="Calibri" w:hAnsi="Arial" w:cs="Arial"/>
          <w:i/>
          <w:sz w:val="26"/>
          <w:szCs w:val="26"/>
        </w:rPr>
        <w:t xml:space="preserve"> direktoru dostavio Izvještaj i obavijestio ga da tužitelj nije opravdao izostanak sa posla za mjesec mart. Za februar mjesec nije ništa navodio, jer nije </w:t>
      </w:r>
      <w:proofErr w:type="gramStart"/>
      <w:r w:rsidRPr="007530D6">
        <w:rPr>
          <w:rFonts w:ascii="Arial" w:eastAsia="Calibri" w:hAnsi="Arial" w:cs="Arial"/>
          <w:i/>
          <w:sz w:val="26"/>
          <w:szCs w:val="26"/>
        </w:rPr>
        <w:t>ni</w:t>
      </w:r>
      <w:proofErr w:type="gramEnd"/>
      <w:r w:rsidRPr="007530D6">
        <w:rPr>
          <w:rFonts w:ascii="Arial" w:eastAsia="Calibri" w:hAnsi="Arial" w:cs="Arial"/>
          <w:i/>
          <w:sz w:val="26"/>
          <w:szCs w:val="26"/>
        </w:rPr>
        <w:t xml:space="preserve"> znao da doznake za taj mjesec tužitelj nije dostavio, a </w:t>
      </w:r>
      <w:r w:rsidRPr="007530D6">
        <w:rPr>
          <w:rFonts w:ascii="Arial" w:eastAsia="Calibri" w:hAnsi="Arial" w:cs="Arial"/>
          <w:b/>
          <w:i/>
          <w:sz w:val="26"/>
          <w:szCs w:val="26"/>
        </w:rPr>
        <w:t>osim navedenog e-maila tužitelj ga nije kontaktirao,</w:t>
      </w:r>
      <w:r w:rsidRPr="007530D6">
        <w:rPr>
          <w:rFonts w:ascii="Arial" w:eastAsia="Calibri" w:hAnsi="Arial" w:cs="Arial"/>
          <w:i/>
          <w:sz w:val="26"/>
          <w:szCs w:val="26"/>
        </w:rPr>
        <w:t xml:space="preserve"> tako da je tek početkom marta prilikom predaje šiht liste saznao da tužitelj nije dostavio doznake. Svjedok ističe da je za februar dostavio šiht listu, a nije obaviješten da je tužitelj dostavio doznake za navedeni mjesec. Nakon toga, obavjestio je Odjel za materijalno finansijske poslove, pokušavao je kontaktirati tužitelja lično, </w:t>
      </w:r>
      <w:proofErr w:type="gramStart"/>
      <w:r w:rsidRPr="007530D6">
        <w:rPr>
          <w:rFonts w:ascii="Arial" w:eastAsia="Calibri" w:hAnsi="Arial" w:cs="Arial"/>
          <w:i/>
          <w:sz w:val="26"/>
          <w:szCs w:val="26"/>
        </w:rPr>
        <w:t>ali</w:t>
      </w:r>
      <w:proofErr w:type="gramEnd"/>
      <w:r w:rsidRPr="007530D6">
        <w:rPr>
          <w:rFonts w:ascii="Arial" w:eastAsia="Calibri" w:hAnsi="Arial" w:cs="Arial"/>
          <w:i/>
          <w:sz w:val="26"/>
          <w:szCs w:val="26"/>
        </w:rPr>
        <w:t xml:space="preserve"> </w:t>
      </w:r>
      <w:r w:rsidR="00A172F6">
        <w:rPr>
          <w:rFonts w:ascii="Arial" w:eastAsia="Calibri" w:hAnsi="Arial" w:cs="Arial"/>
          <w:i/>
          <w:sz w:val="26"/>
          <w:szCs w:val="26"/>
        </w:rPr>
        <w:t>nije uspio, pokušao je i preko … L.Ž.</w:t>
      </w:r>
      <w:r w:rsidRPr="007530D6">
        <w:rPr>
          <w:rFonts w:ascii="Arial" w:eastAsia="Calibri" w:hAnsi="Arial" w:cs="Arial"/>
          <w:i/>
          <w:sz w:val="26"/>
          <w:szCs w:val="26"/>
        </w:rPr>
        <w:t xml:space="preserve">, na način, da je istu zamolio da kontaktira njegovu suprugu. Poslije određenog vremena, sačinio je </w:t>
      </w:r>
      <w:proofErr w:type="gramStart"/>
      <w:r w:rsidRPr="007530D6">
        <w:rPr>
          <w:rFonts w:ascii="Arial" w:eastAsia="Calibri" w:hAnsi="Arial" w:cs="Arial"/>
          <w:i/>
          <w:sz w:val="26"/>
          <w:szCs w:val="26"/>
        </w:rPr>
        <w:t>Izvještaj  u</w:t>
      </w:r>
      <w:proofErr w:type="gramEnd"/>
      <w:r w:rsidRPr="007530D6">
        <w:rPr>
          <w:rFonts w:ascii="Arial" w:eastAsia="Calibri" w:hAnsi="Arial" w:cs="Arial"/>
          <w:i/>
          <w:sz w:val="26"/>
          <w:szCs w:val="26"/>
        </w:rPr>
        <w:t xml:space="preserve"> kojem je naveo da je u posljednih 18 </w:t>
      </w:r>
      <w:r w:rsidRPr="007530D6">
        <w:rPr>
          <w:rFonts w:ascii="Arial" w:eastAsia="Calibri" w:hAnsi="Arial" w:cs="Arial"/>
          <w:i/>
          <w:sz w:val="26"/>
          <w:szCs w:val="26"/>
        </w:rPr>
        <w:lastRenderedPageBreak/>
        <w:t xml:space="preserve">mjeseci tužitelj veći dio vremena bio na bolovanju, da je od 16.01. </w:t>
      </w:r>
      <w:proofErr w:type="gramStart"/>
      <w:r w:rsidRPr="007530D6">
        <w:rPr>
          <w:rFonts w:ascii="Arial" w:eastAsia="Calibri" w:hAnsi="Arial" w:cs="Arial"/>
          <w:i/>
          <w:sz w:val="26"/>
          <w:szCs w:val="26"/>
        </w:rPr>
        <w:t>ponovo</w:t>
      </w:r>
      <w:proofErr w:type="gramEnd"/>
      <w:r w:rsidRPr="007530D6">
        <w:rPr>
          <w:rFonts w:ascii="Arial" w:eastAsia="Calibri" w:hAnsi="Arial" w:cs="Arial"/>
          <w:i/>
          <w:sz w:val="26"/>
          <w:szCs w:val="26"/>
        </w:rPr>
        <w:t xml:space="preserve"> na bolovanje i da nije opravdao izostanak do mjeseca marta. U Izvještaju nije obrazložio zašto je dostavljao šiht liste bez doznaka. Na kraju, rekao je da </w:t>
      </w:r>
      <w:r w:rsidRPr="007530D6">
        <w:rPr>
          <w:rFonts w:ascii="Arial" w:eastAsia="Calibri" w:hAnsi="Arial" w:cs="Arial"/>
          <w:b/>
          <w:i/>
          <w:sz w:val="26"/>
          <w:szCs w:val="26"/>
        </w:rPr>
        <w:t>doznake nikada nisu dostavljene</w:t>
      </w:r>
      <w:r w:rsidRPr="007530D6">
        <w:rPr>
          <w:rFonts w:ascii="Arial" w:eastAsia="Calibri" w:hAnsi="Arial" w:cs="Arial"/>
          <w:i/>
          <w:sz w:val="26"/>
          <w:szCs w:val="26"/>
        </w:rPr>
        <w:t xml:space="preserve">, da ga tužitelj nikada nije kontaktirao, čuo je da je dobio otkaz, a u mjesecu aprilu njegovo ime je već bilo izbrisano </w:t>
      </w:r>
      <w:proofErr w:type="gramStart"/>
      <w:r w:rsidRPr="007530D6">
        <w:rPr>
          <w:rFonts w:ascii="Arial" w:eastAsia="Calibri" w:hAnsi="Arial" w:cs="Arial"/>
          <w:i/>
          <w:sz w:val="26"/>
          <w:szCs w:val="26"/>
        </w:rPr>
        <w:t>sa</w:t>
      </w:r>
      <w:proofErr w:type="gramEnd"/>
      <w:r w:rsidRPr="007530D6">
        <w:rPr>
          <w:rFonts w:ascii="Arial" w:eastAsia="Calibri" w:hAnsi="Arial" w:cs="Arial"/>
          <w:i/>
          <w:sz w:val="26"/>
          <w:szCs w:val="26"/>
        </w:rPr>
        <w:t xml:space="preserve"> šiht liste.</w:t>
      </w:r>
    </w:p>
    <w:p w:rsidR="00627D11" w:rsidRPr="007530D6" w:rsidRDefault="003F6DE9">
      <w:pPr>
        <w:spacing w:after="160" w:line="259" w:lineRule="auto"/>
        <w:jc w:val="both"/>
        <w:rPr>
          <w:rFonts w:ascii="Arial" w:eastAsia="Calibri" w:hAnsi="Arial" w:cs="Arial"/>
          <w:b/>
          <w:i/>
          <w:sz w:val="26"/>
          <w:szCs w:val="26"/>
        </w:rPr>
      </w:pPr>
      <w:r w:rsidRPr="007530D6">
        <w:rPr>
          <w:rFonts w:ascii="Arial" w:eastAsia="Calibri" w:hAnsi="Arial" w:cs="Arial"/>
          <w:i/>
          <w:sz w:val="26"/>
          <w:szCs w:val="26"/>
        </w:rPr>
        <w:t xml:space="preserve">          Na nastavku glavne rasprave održane </w:t>
      </w:r>
      <w:proofErr w:type="gramStart"/>
      <w:r w:rsidRPr="007530D6">
        <w:rPr>
          <w:rFonts w:ascii="Arial" w:eastAsia="Calibri" w:hAnsi="Arial" w:cs="Arial"/>
          <w:i/>
          <w:sz w:val="26"/>
          <w:szCs w:val="26"/>
        </w:rPr>
        <w:t>dana</w:t>
      </w:r>
      <w:proofErr w:type="gramEnd"/>
      <w:r w:rsidRPr="007530D6">
        <w:rPr>
          <w:rFonts w:ascii="Arial" w:eastAsia="Calibri" w:hAnsi="Arial" w:cs="Arial"/>
          <w:i/>
          <w:sz w:val="26"/>
          <w:szCs w:val="26"/>
        </w:rPr>
        <w:t xml:space="preserve"> 15.02.2021.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xml:space="preserve">, proveden je dokaz saslušanjem </w:t>
      </w:r>
      <w:r w:rsidRPr="007530D6">
        <w:rPr>
          <w:rFonts w:ascii="Arial" w:eastAsia="Calibri" w:hAnsi="Arial" w:cs="Arial"/>
          <w:b/>
          <w:i/>
          <w:sz w:val="26"/>
          <w:szCs w:val="26"/>
        </w:rPr>
        <w:t xml:space="preserve">svjedoka </w:t>
      </w:r>
      <w:r w:rsidR="00A172F6">
        <w:rPr>
          <w:rFonts w:ascii="Arial" w:eastAsia="Calibri" w:hAnsi="Arial" w:cs="Arial"/>
          <w:b/>
          <w:i/>
          <w:sz w:val="26"/>
          <w:szCs w:val="26"/>
        </w:rPr>
        <w:t>V.V.</w:t>
      </w:r>
    </w:p>
    <w:p w:rsidR="00627D11" w:rsidRPr="007530D6" w:rsidRDefault="003F6DE9">
      <w:pPr>
        <w:spacing w:after="160" w:line="259" w:lineRule="auto"/>
        <w:jc w:val="both"/>
        <w:rPr>
          <w:rFonts w:ascii="Arial" w:eastAsia="Calibri" w:hAnsi="Arial" w:cs="Arial"/>
          <w:i/>
          <w:sz w:val="26"/>
          <w:szCs w:val="26"/>
        </w:rPr>
      </w:pPr>
      <w:r w:rsidRPr="007530D6">
        <w:rPr>
          <w:rFonts w:ascii="Arial" w:eastAsia="Calibri" w:hAnsi="Arial" w:cs="Arial"/>
          <w:i/>
          <w:sz w:val="26"/>
          <w:szCs w:val="26"/>
        </w:rPr>
        <w:tab/>
      </w:r>
      <w:r w:rsidRPr="007530D6">
        <w:rPr>
          <w:rFonts w:ascii="Arial" w:eastAsia="Calibri" w:hAnsi="Arial" w:cs="Arial"/>
          <w:b/>
          <w:i/>
          <w:sz w:val="26"/>
          <w:szCs w:val="26"/>
        </w:rPr>
        <w:t xml:space="preserve">Svjedok </w:t>
      </w:r>
      <w:r w:rsidR="00A172F6">
        <w:rPr>
          <w:rFonts w:ascii="Arial" w:eastAsia="Calibri" w:hAnsi="Arial" w:cs="Arial"/>
          <w:b/>
          <w:i/>
          <w:sz w:val="26"/>
          <w:szCs w:val="26"/>
        </w:rPr>
        <w:t xml:space="preserve">V.V. </w:t>
      </w:r>
      <w:r w:rsidRPr="007530D6">
        <w:rPr>
          <w:rFonts w:ascii="Arial" w:eastAsia="Calibri" w:hAnsi="Arial" w:cs="Arial"/>
          <w:i/>
          <w:sz w:val="26"/>
          <w:szCs w:val="26"/>
        </w:rPr>
        <w:t xml:space="preserve">u svom iskazu izjavio je da su </w:t>
      </w:r>
      <w:proofErr w:type="gramStart"/>
      <w:r w:rsidRPr="007530D6">
        <w:rPr>
          <w:rFonts w:ascii="Arial" w:eastAsia="Calibri" w:hAnsi="Arial" w:cs="Arial"/>
          <w:i/>
          <w:sz w:val="26"/>
          <w:szCs w:val="26"/>
        </w:rPr>
        <w:t>od</w:t>
      </w:r>
      <w:proofErr w:type="gramEnd"/>
      <w:r w:rsidRPr="007530D6">
        <w:rPr>
          <w:rFonts w:ascii="Arial" w:eastAsia="Calibri" w:hAnsi="Arial" w:cs="Arial"/>
          <w:i/>
          <w:sz w:val="26"/>
          <w:szCs w:val="26"/>
        </w:rPr>
        <w:t xml:space="preserve"> 30.06.2016.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prestale da važe radne knjižice u Federaciji BiH, a sva dokumentacija tužitelja nalazi se u njegovom</w:t>
      </w:r>
      <w:r w:rsidR="003D7A8B" w:rsidRPr="007530D6">
        <w:rPr>
          <w:rFonts w:ascii="Arial" w:eastAsia="Calibri" w:hAnsi="Arial" w:cs="Arial"/>
          <w:i/>
          <w:sz w:val="26"/>
          <w:szCs w:val="26"/>
        </w:rPr>
        <w:t xml:space="preserve"> dosijeu, koju može podići kad </w:t>
      </w:r>
      <w:r w:rsidRPr="007530D6">
        <w:rPr>
          <w:rFonts w:ascii="Arial" w:eastAsia="Calibri" w:hAnsi="Arial" w:cs="Arial"/>
          <w:i/>
          <w:sz w:val="26"/>
          <w:szCs w:val="26"/>
        </w:rPr>
        <w:t xml:space="preserve">iskaže interesovanje, što do sada nije učinio. Kada je u pitanju obrazac JS 3100, isti se podnosi Poreznoj upravi za prijavu, odnosno odjavu zaposlenog. U konkretnom slučaju, tužitelj je </w:t>
      </w:r>
      <w:proofErr w:type="gramStart"/>
      <w:r w:rsidRPr="007530D6">
        <w:rPr>
          <w:rFonts w:ascii="Arial" w:eastAsia="Calibri" w:hAnsi="Arial" w:cs="Arial"/>
          <w:i/>
          <w:sz w:val="26"/>
          <w:szCs w:val="26"/>
        </w:rPr>
        <w:t>dana</w:t>
      </w:r>
      <w:proofErr w:type="gramEnd"/>
      <w:r w:rsidRPr="007530D6">
        <w:rPr>
          <w:rFonts w:ascii="Arial" w:eastAsia="Calibri" w:hAnsi="Arial" w:cs="Arial"/>
          <w:i/>
          <w:sz w:val="26"/>
          <w:szCs w:val="26"/>
        </w:rPr>
        <w:t xml:space="preserve"> 06.06.2019. </w:t>
      </w:r>
      <w:proofErr w:type="gramStart"/>
      <w:r w:rsidRPr="007530D6">
        <w:rPr>
          <w:rFonts w:ascii="Arial" w:eastAsia="Calibri" w:hAnsi="Arial" w:cs="Arial"/>
          <w:i/>
          <w:sz w:val="26"/>
          <w:szCs w:val="26"/>
        </w:rPr>
        <w:t>godine</w:t>
      </w:r>
      <w:proofErr w:type="gramEnd"/>
      <w:r w:rsidRPr="007530D6">
        <w:rPr>
          <w:rFonts w:ascii="Arial" w:eastAsia="Calibri" w:hAnsi="Arial" w:cs="Arial"/>
          <w:i/>
          <w:sz w:val="26"/>
          <w:szCs w:val="26"/>
        </w:rPr>
        <w:t>, odjavljen na osnovu tog obrasca kod Porezne uprave. Na upit Suda, svjedok je kazao da nisu bili dužni obavjestiti tužitelja o toj činjenici.</w:t>
      </w:r>
    </w:p>
    <w:p w:rsidR="00627D11" w:rsidRPr="007530D6" w:rsidRDefault="003F6DE9">
      <w:pPr>
        <w:ind w:firstLine="708"/>
        <w:jc w:val="both"/>
        <w:rPr>
          <w:rFonts w:ascii="Arial" w:hAnsi="Arial" w:cs="Arial"/>
          <w:i/>
          <w:sz w:val="26"/>
          <w:szCs w:val="26"/>
        </w:rPr>
      </w:pPr>
      <w:r w:rsidRPr="007530D6">
        <w:rPr>
          <w:rFonts w:ascii="Arial" w:hAnsi="Arial" w:cs="Arial"/>
          <w:i/>
          <w:sz w:val="26"/>
          <w:szCs w:val="26"/>
        </w:rPr>
        <w:t xml:space="preserve">  Nakon zaključenja glavne rasprave, Sud je </w:t>
      </w:r>
      <w:proofErr w:type="gramStart"/>
      <w:r w:rsidRPr="007530D6">
        <w:rPr>
          <w:rFonts w:ascii="Arial" w:hAnsi="Arial" w:cs="Arial"/>
          <w:i/>
          <w:sz w:val="26"/>
          <w:szCs w:val="26"/>
        </w:rPr>
        <w:t>dana</w:t>
      </w:r>
      <w:proofErr w:type="gramEnd"/>
      <w:r w:rsidRPr="007530D6">
        <w:rPr>
          <w:rFonts w:ascii="Arial" w:hAnsi="Arial" w:cs="Arial"/>
          <w:i/>
          <w:sz w:val="26"/>
          <w:szCs w:val="26"/>
        </w:rPr>
        <w:t xml:space="preserve"> 16.03.2021. </w:t>
      </w:r>
      <w:proofErr w:type="gramStart"/>
      <w:r w:rsidRPr="007530D6">
        <w:rPr>
          <w:rFonts w:ascii="Arial" w:eastAsia="Calibri" w:hAnsi="Arial" w:cs="Arial"/>
          <w:bCs/>
          <w:i/>
          <w:iCs/>
          <w:sz w:val="26"/>
          <w:szCs w:val="26"/>
        </w:rPr>
        <w:t>godine</w:t>
      </w:r>
      <w:proofErr w:type="gramEnd"/>
      <w:r w:rsidRPr="007530D6">
        <w:rPr>
          <w:rFonts w:ascii="Arial" w:eastAsia="Calibri" w:hAnsi="Arial" w:cs="Arial"/>
          <w:bCs/>
          <w:i/>
          <w:iCs/>
          <w:sz w:val="26"/>
          <w:szCs w:val="26"/>
        </w:rPr>
        <w:t xml:space="preserve">, </w:t>
      </w:r>
      <w:r w:rsidRPr="007530D6">
        <w:rPr>
          <w:rFonts w:ascii="Arial" w:hAnsi="Arial" w:cs="Arial"/>
          <w:i/>
          <w:sz w:val="26"/>
          <w:szCs w:val="26"/>
        </w:rPr>
        <w:t xml:space="preserve">donio </w:t>
      </w:r>
      <w:r w:rsidRPr="007530D6">
        <w:rPr>
          <w:rFonts w:ascii="Arial" w:hAnsi="Arial" w:cs="Arial"/>
          <w:b/>
          <w:i/>
          <w:sz w:val="26"/>
          <w:szCs w:val="26"/>
        </w:rPr>
        <w:t>Presudu</w:t>
      </w:r>
      <w:r w:rsidRPr="007530D6">
        <w:rPr>
          <w:rFonts w:ascii="Arial" w:hAnsi="Arial" w:cs="Arial"/>
          <w:i/>
          <w:sz w:val="26"/>
          <w:szCs w:val="26"/>
        </w:rPr>
        <w:t xml:space="preserve"> broj: </w:t>
      </w:r>
      <w:r w:rsidRPr="007530D6">
        <w:rPr>
          <w:rFonts w:ascii="Arial" w:eastAsia="Calibri" w:hAnsi="Arial" w:cs="Arial"/>
          <w:bCs/>
          <w:i/>
          <w:iCs/>
          <w:sz w:val="26"/>
          <w:szCs w:val="26"/>
        </w:rPr>
        <w:t>S1 3 P 033964 19 P</w:t>
      </w:r>
      <w:r w:rsidRPr="007530D6">
        <w:rPr>
          <w:rFonts w:ascii="Arial" w:hAnsi="Arial" w:cs="Arial"/>
          <w:i/>
          <w:sz w:val="26"/>
          <w:szCs w:val="26"/>
        </w:rPr>
        <w:t>, kojom je</w:t>
      </w:r>
      <w:r w:rsidRPr="007530D6">
        <w:rPr>
          <w:rFonts w:ascii="Arial" w:hAnsi="Arial" w:cs="Arial"/>
          <w:b/>
          <w:i/>
          <w:sz w:val="26"/>
          <w:szCs w:val="26"/>
        </w:rPr>
        <w:t xml:space="preserve"> </w:t>
      </w:r>
      <w:r w:rsidRPr="007530D6">
        <w:rPr>
          <w:rFonts w:ascii="Arial" w:hAnsi="Arial" w:cs="Arial"/>
          <w:i/>
          <w:sz w:val="26"/>
          <w:szCs w:val="26"/>
        </w:rPr>
        <w:t>usvojio</w:t>
      </w:r>
      <w:r w:rsidRPr="007530D6">
        <w:rPr>
          <w:rFonts w:ascii="Arial" w:hAnsi="Arial" w:cs="Arial"/>
          <w:b/>
          <w:i/>
          <w:sz w:val="26"/>
          <w:szCs w:val="26"/>
        </w:rPr>
        <w:t xml:space="preserve"> </w:t>
      </w:r>
      <w:r w:rsidRPr="007530D6">
        <w:rPr>
          <w:rFonts w:ascii="Arial" w:hAnsi="Arial" w:cs="Arial"/>
          <w:i/>
          <w:sz w:val="26"/>
          <w:szCs w:val="26"/>
        </w:rPr>
        <w:t>tužbeni zahtjev i p</w:t>
      </w:r>
      <w:r w:rsidRPr="007530D6">
        <w:rPr>
          <w:rFonts w:ascii="Arial" w:hAnsi="Arial" w:cs="Arial"/>
          <w:bCs/>
          <w:i/>
          <w:sz w:val="26"/>
          <w:szCs w:val="26"/>
        </w:rPr>
        <w:t>oništio</w:t>
      </w:r>
      <w:r w:rsidRPr="007530D6">
        <w:rPr>
          <w:rFonts w:ascii="Arial" w:hAnsi="Arial" w:cs="Arial"/>
          <w:b/>
          <w:bCs/>
          <w:i/>
          <w:sz w:val="26"/>
          <w:szCs w:val="26"/>
        </w:rPr>
        <w:t xml:space="preserve"> </w:t>
      </w:r>
      <w:r w:rsidRPr="007530D6">
        <w:rPr>
          <w:rFonts w:ascii="Arial" w:hAnsi="Arial" w:cs="Arial"/>
          <w:i/>
          <w:sz w:val="26"/>
          <w:szCs w:val="26"/>
        </w:rPr>
        <w:t>Rješenje tužene o otkazu Ugovora o radu na n</w:t>
      </w:r>
      <w:r w:rsidR="00A172F6">
        <w:rPr>
          <w:rFonts w:ascii="Arial" w:hAnsi="Arial" w:cs="Arial"/>
          <w:i/>
          <w:sz w:val="26"/>
          <w:szCs w:val="26"/>
        </w:rPr>
        <w:t xml:space="preserve">eodređeno vrijeme broj: … </w:t>
      </w:r>
      <w:r w:rsidRPr="007530D6">
        <w:rPr>
          <w:rFonts w:ascii="Arial" w:hAnsi="Arial" w:cs="Arial"/>
          <w:i/>
          <w:sz w:val="26"/>
          <w:szCs w:val="26"/>
        </w:rPr>
        <w:t xml:space="preserve">od 29.04.2019. </w:t>
      </w:r>
      <w:proofErr w:type="gramStart"/>
      <w:r w:rsidRPr="007530D6">
        <w:rPr>
          <w:rFonts w:ascii="Arial" w:hAnsi="Arial" w:cs="Arial"/>
          <w:i/>
          <w:sz w:val="26"/>
          <w:szCs w:val="26"/>
        </w:rPr>
        <w:t>godine</w:t>
      </w:r>
      <w:proofErr w:type="gramEnd"/>
      <w:r w:rsidRPr="007530D6">
        <w:rPr>
          <w:rFonts w:ascii="Arial" w:hAnsi="Arial" w:cs="Arial"/>
          <w:i/>
          <w:sz w:val="26"/>
          <w:szCs w:val="26"/>
        </w:rPr>
        <w:t>, o</w:t>
      </w:r>
      <w:r w:rsidRPr="007530D6">
        <w:rPr>
          <w:rFonts w:ascii="Arial" w:hAnsi="Arial" w:cs="Arial"/>
          <w:bCs/>
          <w:i/>
          <w:sz w:val="26"/>
          <w:szCs w:val="26"/>
        </w:rPr>
        <w:t>bavezao</w:t>
      </w:r>
      <w:r w:rsidRPr="007530D6">
        <w:rPr>
          <w:rFonts w:ascii="Arial" w:hAnsi="Arial" w:cs="Arial"/>
          <w:b/>
          <w:bCs/>
          <w:i/>
          <w:sz w:val="26"/>
          <w:szCs w:val="26"/>
        </w:rPr>
        <w:t xml:space="preserve"> </w:t>
      </w:r>
      <w:r w:rsidRPr="007530D6">
        <w:rPr>
          <w:rFonts w:ascii="Arial" w:hAnsi="Arial" w:cs="Arial"/>
          <w:i/>
          <w:sz w:val="26"/>
          <w:szCs w:val="26"/>
        </w:rPr>
        <w:t xml:space="preserve">tuženu da tužitelja vrati na rad i rasporedi na njegovo ranije radno mjesto ili drugo radno mjesto koje odgovara njegovoj stručnoj spremi, da tužitelju na ime neisplaćenih plata za period od 05.06.2019. </w:t>
      </w:r>
      <w:proofErr w:type="gramStart"/>
      <w:r w:rsidRPr="007530D6">
        <w:rPr>
          <w:rFonts w:ascii="Arial" w:hAnsi="Arial" w:cs="Arial"/>
          <w:i/>
          <w:sz w:val="26"/>
          <w:szCs w:val="26"/>
        </w:rPr>
        <w:t>godine</w:t>
      </w:r>
      <w:proofErr w:type="gramEnd"/>
      <w:r w:rsidRPr="007530D6">
        <w:rPr>
          <w:rFonts w:ascii="Arial" w:hAnsi="Arial" w:cs="Arial"/>
          <w:i/>
          <w:sz w:val="26"/>
          <w:szCs w:val="26"/>
        </w:rPr>
        <w:t xml:space="preserve"> do 30.06.2019. godine, isplati iznos od 616,35 KM, a za svaki naredni mjesec iznos od po 821,99 KM, do vraćanja tužitelja na rad kod tužene, a sve u roku od 15 dana od dana prijema presude, dok je preostali dio tužbenog zahtjeva koji se odnosi na neisplaćene plate za period od 01.03.2019. </w:t>
      </w:r>
      <w:proofErr w:type="gramStart"/>
      <w:r w:rsidRPr="007530D6">
        <w:rPr>
          <w:rFonts w:ascii="Arial" w:hAnsi="Arial" w:cs="Arial"/>
          <w:i/>
          <w:sz w:val="26"/>
          <w:szCs w:val="26"/>
        </w:rPr>
        <w:t>godine</w:t>
      </w:r>
      <w:proofErr w:type="gramEnd"/>
      <w:r w:rsidRPr="007530D6">
        <w:rPr>
          <w:rFonts w:ascii="Arial" w:hAnsi="Arial" w:cs="Arial"/>
          <w:i/>
          <w:sz w:val="26"/>
          <w:szCs w:val="26"/>
        </w:rPr>
        <w:t xml:space="preserve"> pa do 04.06.2019. </w:t>
      </w:r>
      <w:proofErr w:type="gramStart"/>
      <w:r w:rsidRPr="007530D6">
        <w:rPr>
          <w:rFonts w:ascii="Arial" w:hAnsi="Arial" w:cs="Arial"/>
          <w:i/>
          <w:sz w:val="26"/>
          <w:szCs w:val="26"/>
        </w:rPr>
        <w:t>godine</w:t>
      </w:r>
      <w:proofErr w:type="gramEnd"/>
      <w:r w:rsidRPr="007530D6">
        <w:rPr>
          <w:rFonts w:ascii="Arial" w:hAnsi="Arial" w:cs="Arial"/>
          <w:i/>
          <w:sz w:val="26"/>
          <w:szCs w:val="26"/>
        </w:rPr>
        <w:t xml:space="preserve"> u iznosu od 2.781,03 KM, odbijen, kao neosnovan i određeno je da svaka stranka snosi svoje troškove parničnog postupka. Na naprijed navedenu presudu, punomoćnik tužene je izjavio žalbu, koju je vijeće Apelacionog odjeljenja Suda BiH </w:t>
      </w:r>
      <w:r w:rsidRPr="007530D6">
        <w:rPr>
          <w:rFonts w:ascii="Arial" w:hAnsi="Arial" w:cs="Arial"/>
          <w:b/>
          <w:i/>
          <w:sz w:val="26"/>
          <w:szCs w:val="26"/>
        </w:rPr>
        <w:t>Rješenjem</w:t>
      </w:r>
      <w:r w:rsidRPr="007530D6">
        <w:rPr>
          <w:rFonts w:ascii="Arial" w:hAnsi="Arial" w:cs="Arial"/>
          <w:i/>
          <w:sz w:val="26"/>
          <w:szCs w:val="26"/>
        </w:rPr>
        <w:t xml:space="preserve"> broj: S1 3 P 033964 21 Gž </w:t>
      </w:r>
      <w:proofErr w:type="gramStart"/>
      <w:r w:rsidRPr="007530D6">
        <w:rPr>
          <w:rFonts w:ascii="Arial" w:hAnsi="Arial" w:cs="Arial"/>
          <w:i/>
          <w:sz w:val="26"/>
          <w:szCs w:val="26"/>
        </w:rPr>
        <w:t>od</w:t>
      </w:r>
      <w:proofErr w:type="gramEnd"/>
      <w:r w:rsidRPr="007530D6">
        <w:rPr>
          <w:rFonts w:ascii="Arial" w:hAnsi="Arial" w:cs="Arial"/>
          <w:i/>
          <w:sz w:val="26"/>
          <w:szCs w:val="26"/>
        </w:rPr>
        <w:t xml:space="preserve"> 27.05.2021. </w:t>
      </w:r>
      <w:proofErr w:type="gramStart"/>
      <w:r w:rsidRPr="007530D6">
        <w:rPr>
          <w:rFonts w:ascii="Arial" w:hAnsi="Arial" w:cs="Arial"/>
          <w:i/>
          <w:sz w:val="26"/>
          <w:szCs w:val="26"/>
        </w:rPr>
        <w:t>godine</w:t>
      </w:r>
      <w:proofErr w:type="gramEnd"/>
      <w:r w:rsidRPr="007530D6">
        <w:rPr>
          <w:rFonts w:ascii="Arial" w:hAnsi="Arial" w:cs="Arial"/>
          <w:i/>
          <w:sz w:val="26"/>
          <w:szCs w:val="26"/>
        </w:rPr>
        <w:t>, usvojilo, prvostepenu presudu ukinulo i predmet vratilo prvostepenom sudu na ponovno odlučivanje.</w:t>
      </w:r>
    </w:p>
    <w:p w:rsidR="00627D11" w:rsidRPr="007530D6" w:rsidRDefault="00627D11">
      <w:pPr>
        <w:jc w:val="both"/>
        <w:rPr>
          <w:rFonts w:ascii="Arial" w:hAnsi="Arial" w:cs="Arial"/>
          <w:i/>
          <w:sz w:val="26"/>
          <w:szCs w:val="26"/>
        </w:rPr>
      </w:pPr>
    </w:p>
    <w:p w:rsidR="00627D11" w:rsidRPr="007530D6" w:rsidRDefault="003F6DE9">
      <w:pPr>
        <w:jc w:val="both"/>
        <w:rPr>
          <w:rFonts w:ascii="Arial" w:hAnsi="Arial" w:cs="Arial"/>
          <w:i/>
          <w:iCs/>
          <w:sz w:val="26"/>
          <w:szCs w:val="26"/>
        </w:rPr>
      </w:pPr>
      <w:r w:rsidRPr="007530D6">
        <w:rPr>
          <w:rFonts w:ascii="Arial" w:hAnsi="Arial" w:cs="Arial"/>
          <w:b/>
          <w:i/>
          <w:sz w:val="26"/>
          <w:szCs w:val="26"/>
        </w:rPr>
        <w:t xml:space="preserve">          U ponovnom postupku</w:t>
      </w:r>
      <w:r w:rsidRPr="007530D6">
        <w:rPr>
          <w:rFonts w:ascii="Arial" w:hAnsi="Arial" w:cs="Arial"/>
          <w:i/>
          <w:sz w:val="26"/>
          <w:szCs w:val="26"/>
        </w:rPr>
        <w:t xml:space="preserve"> Sud je, postupajući po uputama Apelacionog odjeljenja ovog Suda, održao glavnu raspravu </w:t>
      </w:r>
      <w:proofErr w:type="gramStart"/>
      <w:r w:rsidRPr="007530D6">
        <w:rPr>
          <w:rFonts w:ascii="Arial" w:hAnsi="Arial" w:cs="Arial"/>
          <w:i/>
          <w:sz w:val="26"/>
          <w:szCs w:val="26"/>
        </w:rPr>
        <w:t>dana</w:t>
      </w:r>
      <w:proofErr w:type="gramEnd"/>
      <w:r w:rsidRPr="007530D6">
        <w:rPr>
          <w:rFonts w:ascii="Arial" w:hAnsi="Arial" w:cs="Arial"/>
          <w:i/>
          <w:sz w:val="26"/>
          <w:szCs w:val="26"/>
        </w:rPr>
        <w:t xml:space="preserve"> </w:t>
      </w:r>
      <w:r w:rsidRPr="007530D6">
        <w:rPr>
          <w:rFonts w:ascii="Arial" w:hAnsi="Arial" w:cs="Arial"/>
          <w:b/>
          <w:i/>
          <w:sz w:val="26"/>
          <w:szCs w:val="26"/>
        </w:rPr>
        <w:t xml:space="preserve">06.10.2021. </w:t>
      </w:r>
      <w:proofErr w:type="gramStart"/>
      <w:r w:rsidRPr="007530D6">
        <w:rPr>
          <w:rFonts w:ascii="Arial" w:hAnsi="Arial" w:cs="Arial"/>
          <w:b/>
          <w:i/>
          <w:sz w:val="26"/>
          <w:szCs w:val="26"/>
        </w:rPr>
        <w:t>godine</w:t>
      </w:r>
      <w:proofErr w:type="gramEnd"/>
      <w:r w:rsidRPr="007530D6">
        <w:rPr>
          <w:rFonts w:ascii="Arial" w:hAnsi="Arial" w:cs="Arial"/>
          <w:i/>
          <w:sz w:val="26"/>
          <w:szCs w:val="26"/>
        </w:rPr>
        <w:t xml:space="preserve">, na kojoj je tužitelj izjavio da ostaje kod tužbe i svih navoda datih tokom postupka, a  punomoćnik tužene je izjavio da ostaje kod odgovora na tužbu i navoda koji su istaknuti tokom postupka, te su saglasno predložili da Sud odredi provođenje vještačenja po vještaku medicinske struke – neuropsihijatru. </w:t>
      </w:r>
      <w:proofErr w:type="gramStart"/>
      <w:r w:rsidRPr="007530D6">
        <w:rPr>
          <w:rFonts w:ascii="Arial" w:hAnsi="Arial" w:cs="Arial"/>
          <w:i/>
          <w:sz w:val="26"/>
          <w:szCs w:val="26"/>
        </w:rPr>
        <w:t>dr</w:t>
      </w:r>
      <w:proofErr w:type="gramEnd"/>
      <w:r w:rsidRPr="007530D6">
        <w:rPr>
          <w:rFonts w:ascii="Arial" w:hAnsi="Arial" w:cs="Arial"/>
          <w:i/>
          <w:sz w:val="26"/>
          <w:szCs w:val="26"/>
        </w:rPr>
        <w:t xml:space="preserve">. Abdulahu Kučukaliću. Imajući u vidu upute drugostepenog vijeća iz Rješenja broj: S1 3 P 033964 21 Gž </w:t>
      </w:r>
      <w:proofErr w:type="gramStart"/>
      <w:r w:rsidRPr="007530D6">
        <w:rPr>
          <w:rFonts w:ascii="Arial" w:hAnsi="Arial" w:cs="Arial"/>
          <w:i/>
          <w:sz w:val="26"/>
          <w:szCs w:val="26"/>
        </w:rPr>
        <w:t>od</w:t>
      </w:r>
      <w:proofErr w:type="gramEnd"/>
      <w:r w:rsidRPr="007530D6">
        <w:rPr>
          <w:rFonts w:ascii="Arial" w:hAnsi="Arial" w:cs="Arial"/>
          <w:i/>
          <w:sz w:val="26"/>
          <w:szCs w:val="26"/>
        </w:rPr>
        <w:t xml:space="preserve"> 27.05.2021. </w:t>
      </w:r>
      <w:proofErr w:type="gramStart"/>
      <w:r w:rsidRPr="007530D6">
        <w:rPr>
          <w:rFonts w:ascii="Arial" w:hAnsi="Arial" w:cs="Arial"/>
          <w:i/>
          <w:sz w:val="26"/>
          <w:szCs w:val="26"/>
        </w:rPr>
        <w:t>godine</w:t>
      </w:r>
      <w:proofErr w:type="gramEnd"/>
      <w:r w:rsidRPr="007530D6">
        <w:rPr>
          <w:rFonts w:ascii="Arial" w:hAnsi="Arial" w:cs="Arial"/>
          <w:i/>
          <w:sz w:val="26"/>
          <w:szCs w:val="26"/>
        </w:rPr>
        <w:t xml:space="preserve">, </w:t>
      </w:r>
      <w:r w:rsidRPr="007530D6">
        <w:rPr>
          <w:rFonts w:ascii="Arial" w:hAnsi="Arial" w:cs="Arial"/>
          <w:bCs/>
          <w:i/>
          <w:sz w:val="26"/>
          <w:szCs w:val="26"/>
        </w:rPr>
        <w:t>i</w:t>
      </w:r>
      <w:r w:rsidRPr="007530D6">
        <w:rPr>
          <w:rFonts w:ascii="Arial" w:hAnsi="Arial" w:cs="Arial"/>
          <w:i/>
          <w:sz w:val="26"/>
          <w:szCs w:val="26"/>
        </w:rPr>
        <w:t xml:space="preserve"> prijedlog stranaka, Sud je donio Rješenje kojim je odredio provođenje naprijed navedenog vještačenja. </w:t>
      </w:r>
      <w:proofErr w:type="gramStart"/>
      <w:r w:rsidRPr="007530D6">
        <w:rPr>
          <w:rFonts w:ascii="Arial" w:hAnsi="Arial" w:cs="Arial"/>
          <w:i/>
          <w:sz w:val="26"/>
          <w:szCs w:val="26"/>
        </w:rPr>
        <w:t xml:space="preserve">Zadatak vještaka je bio da utvrdi, da li je </w:t>
      </w:r>
      <w:r w:rsidRPr="007530D6">
        <w:rPr>
          <w:rFonts w:ascii="Arial" w:hAnsi="Arial" w:cs="Arial"/>
          <w:i/>
          <w:iCs/>
          <w:sz w:val="26"/>
          <w:szCs w:val="26"/>
        </w:rPr>
        <w:t xml:space="preserve">tužitelj bio svjestan i mogao upravljati svojim postupcima obzirom na njegovo zdravstveno stanje, da li se mogao javiti ljekaru i obavijestiti poslodavca o razlozima odsustva sa posla, a sve na osnovu uvida u dokumentaciju iz spisa predmeta, uvida u zdravstveni karton tužitelja, ocjenu nadležnog ljekara </w:t>
      </w:r>
      <w:r w:rsidRPr="007530D6">
        <w:rPr>
          <w:rFonts w:ascii="Arial" w:hAnsi="Arial" w:cs="Arial"/>
          <w:i/>
          <w:iCs/>
          <w:sz w:val="26"/>
          <w:szCs w:val="26"/>
        </w:rPr>
        <w:lastRenderedPageBreak/>
        <w:t>kod kojeg se tužitelj liječio u periodu od 01.02.2019.</w:t>
      </w:r>
      <w:proofErr w:type="gramEnd"/>
      <w:r w:rsidRPr="007530D6">
        <w:rPr>
          <w:rFonts w:ascii="Arial" w:hAnsi="Arial" w:cs="Arial"/>
          <w:i/>
          <w:iCs/>
          <w:sz w:val="26"/>
          <w:szCs w:val="26"/>
        </w:rPr>
        <w:t xml:space="preserve"> </w:t>
      </w:r>
      <w:proofErr w:type="gramStart"/>
      <w:r w:rsidRPr="007530D6">
        <w:rPr>
          <w:rFonts w:ascii="Arial" w:hAnsi="Arial" w:cs="Arial"/>
          <w:i/>
          <w:iCs/>
          <w:sz w:val="26"/>
          <w:szCs w:val="26"/>
        </w:rPr>
        <w:t>godine</w:t>
      </w:r>
      <w:proofErr w:type="gramEnd"/>
      <w:r w:rsidRPr="007530D6">
        <w:rPr>
          <w:rFonts w:ascii="Arial" w:hAnsi="Arial" w:cs="Arial"/>
          <w:i/>
          <w:iCs/>
          <w:sz w:val="26"/>
          <w:szCs w:val="26"/>
        </w:rPr>
        <w:t xml:space="preserve">, pa do otkaza Ugovora o radu dana 05.06.2019. </w:t>
      </w:r>
      <w:proofErr w:type="gramStart"/>
      <w:r w:rsidRPr="007530D6">
        <w:rPr>
          <w:rFonts w:ascii="Arial" w:hAnsi="Arial" w:cs="Arial"/>
          <w:i/>
          <w:iCs/>
          <w:sz w:val="26"/>
          <w:szCs w:val="26"/>
        </w:rPr>
        <w:t>godine</w:t>
      </w:r>
      <w:proofErr w:type="gramEnd"/>
      <w:r w:rsidRPr="007530D6">
        <w:rPr>
          <w:rFonts w:ascii="Arial" w:hAnsi="Arial" w:cs="Arial"/>
          <w:i/>
          <w:iCs/>
          <w:sz w:val="26"/>
          <w:szCs w:val="26"/>
        </w:rPr>
        <w:t xml:space="preserve"> i </w:t>
      </w:r>
      <w:r w:rsidR="00400B34" w:rsidRPr="007530D6">
        <w:rPr>
          <w:rFonts w:ascii="Arial" w:hAnsi="Arial" w:cs="Arial"/>
          <w:i/>
          <w:iCs/>
          <w:sz w:val="26"/>
          <w:szCs w:val="26"/>
        </w:rPr>
        <w:t xml:space="preserve">na osnovu </w:t>
      </w:r>
      <w:r w:rsidRPr="007530D6">
        <w:rPr>
          <w:rFonts w:ascii="Arial" w:hAnsi="Arial" w:cs="Arial"/>
          <w:i/>
          <w:iCs/>
          <w:sz w:val="26"/>
          <w:szCs w:val="26"/>
        </w:rPr>
        <w:t>neposrednog pregleda tužitelja.</w:t>
      </w:r>
    </w:p>
    <w:p w:rsidR="00627D11" w:rsidRPr="007530D6" w:rsidRDefault="003F6DE9">
      <w:pPr>
        <w:jc w:val="both"/>
        <w:rPr>
          <w:rFonts w:ascii="Arial" w:hAnsi="Arial" w:cs="Arial"/>
          <w:b/>
          <w:i/>
          <w:iCs/>
          <w:sz w:val="26"/>
          <w:szCs w:val="26"/>
        </w:rPr>
      </w:pPr>
      <w:r w:rsidRPr="007530D6">
        <w:rPr>
          <w:rFonts w:ascii="Arial" w:hAnsi="Arial" w:cs="Arial"/>
          <w:b/>
          <w:i/>
          <w:iCs/>
          <w:sz w:val="26"/>
          <w:szCs w:val="26"/>
        </w:rPr>
        <w:t xml:space="preserve">    </w:t>
      </w:r>
    </w:p>
    <w:p w:rsidR="00627D11" w:rsidRPr="007530D6" w:rsidRDefault="003F6DE9">
      <w:pPr>
        <w:jc w:val="both"/>
        <w:rPr>
          <w:rFonts w:ascii="Arial" w:hAnsi="Arial" w:cs="Arial"/>
          <w:i/>
          <w:iCs/>
          <w:sz w:val="26"/>
          <w:szCs w:val="26"/>
        </w:rPr>
      </w:pPr>
      <w:r w:rsidRPr="007530D6">
        <w:rPr>
          <w:rFonts w:ascii="Arial" w:hAnsi="Arial" w:cs="Arial"/>
          <w:b/>
          <w:i/>
          <w:iCs/>
          <w:sz w:val="26"/>
          <w:szCs w:val="26"/>
        </w:rPr>
        <w:t xml:space="preserve">       </w:t>
      </w:r>
      <w:r w:rsidR="00D53185" w:rsidRPr="007530D6">
        <w:rPr>
          <w:rFonts w:ascii="Arial" w:hAnsi="Arial" w:cs="Arial"/>
          <w:b/>
          <w:i/>
          <w:iCs/>
          <w:sz w:val="26"/>
          <w:szCs w:val="26"/>
        </w:rPr>
        <w:t xml:space="preserve">  </w:t>
      </w:r>
      <w:r w:rsidRPr="007530D6">
        <w:rPr>
          <w:rFonts w:ascii="Arial" w:hAnsi="Arial" w:cs="Arial"/>
          <w:b/>
          <w:i/>
          <w:iCs/>
          <w:sz w:val="26"/>
          <w:szCs w:val="26"/>
        </w:rPr>
        <w:t xml:space="preserve"> Na nastavku glavne rasprave, </w:t>
      </w:r>
      <w:proofErr w:type="gramStart"/>
      <w:r w:rsidRPr="007530D6">
        <w:rPr>
          <w:rFonts w:ascii="Arial" w:hAnsi="Arial" w:cs="Arial"/>
          <w:i/>
          <w:iCs/>
          <w:sz w:val="26"/>
          <w:szCs w:val="26"/>
        </w:rPr>
        <w:t>dana</w:t>
      </w:r>
      <w:proofErr w:type="gramEnd"/>
      <w:r w:rsidRPr="007530D6">
        <w:rPr>
          <w:rFonts w:ascii="Arial" w:hAnsi="Arial" w:cs="Arial"/>
          <w:i/>
          <w:iCs/>
          <w:sz w:val="26"/>
          <w:szCs w:val="26"/>
        </w:rPr>
        <w:t xml:space="preserve"> 07.02.2022. </w:t>
      </w:r>
      <w:proofErr w:type="gramStart"/>
      <w:r w:rsidRPr="007530D6">
        <w:rPr>
          <w:rFonts w:ascii="Arial" w:hAnsi="Arial" w:cs="Arial"/>
          <w:i/>
          <w:iCs/>
          <w:sz w:val="26"/>
          <w:szCs w:val="26"/>
        </w:rPr>
        <w:t>godine</w:t>
      </w:r>
      <w:proofErr w:type="gramEnd"/>
      <w:r w:rsidRPr="007530D6">
        <w:rPr>
          <w:rFonts w:ascii="Arial" w:hAnsi="Arial" w:cs="Arial"/>
          <w:i/>
          <w:iCs/>
          <w:sz w:val="26"/>
          <w:szCs w:val="26"/>
        </w:rPr>
        <w:t xml:space="preserve">, proveden je dokaz </w:t>
      </w:r>
      <w:r w:rsidRPr="007530D6">
        <w:rPr>
          <w:rFonts w:ascii="Arial" w:hAnsi="Arial" w:cs="Arial"/>
          <w:b/>
          <w:i/>
          <w:iCs/>
          <w:sz w:val="26"/>
          <w:szCs w:val="26"/>
        </w:rPr>
        <w:t>vještačenjem po vještaku</w:t>
      </w:r>
      <w:r w:rsidRPr="007530D6">
        <w:rPr>
          <w:rFonts w:ascii="Arial" w:hAnsi="Arial" w:cs="Arial"/>
          <w:b/>
          <w:bCs/>
          <w:i/>
          <w:sz w:val="26"/>
          <w:szCs w:val="26"/>
        </w:rPr>
        <w:t xml:space="preserve"> medicinske </w:t>
      </w:r>
      <w:r w:rsidR="00881094" w:rsidRPr="007530D6">
        <w:rPr>
          <w:rFonts w:ascii="Arial" w:hAnsi="Arial" w:cs="Arial"/>
          <w:b/>
          <w:bCs/>
          <w:i/>
          <w:iCs/>
          <w:sz w:val="26"/>
          <w:szCs w:val="26"/>
          <w:lang w:val="hr-HR"/>
        </w:rPr>
        <w:t xml:space="preserve">struke dr. </w:t>
      </w:r>
      <w:r w:rsidRPr="007530D6">
        <w:rPr>
          <w:rFonts w:ascii="Arial" w:hAnsi="Arial" w:cs="Arial"/>
          <w:b/>
          <w:bCs/>
          <w:i/>
          <w:iCs/>
          <w:sz w:val="26"/>
          <w:szCs w:val="26"/>
          <w:lang w:val="hr-HR"/>
        </w:rPr>
        <w:t>Abdulahu Kučukaliću.</w:t>
      </w:r>
      <w:r w:rsidRPr="007530D6">
        <w:rPr>
          <w:rFonts w:ascii="Arial" w:hAnsi="Arial" w:cs="Arial"/>
          <w:bCs/>
          <w:i/>
          <w:iCs/>
          <w:sz w:val="26"/>
          <w:szCs w:val="26"/>
          <w:lang w:val="hr-HR"/>
        </w:rPr>
        <w:t xml:space="preserve"> </w:t>
      </w:r>
    </w:p>
    <w:p w:rsidR="00627D11" w:rsidRPr="007530D6" w:rsidRDefault="00627D11">
      <w:pPr>
        <w:jc w:val="both"/>
        <w:rPr>
          <w:rFonts w:ascii="Arial" w:hAnsi="Arial" w:cs="Arial"/>
          <w:i/>
          <w:iCs/>
          <w:sz w:val="26"/>
          <w:szCs w:val="26"/>
        </w:rPr>
      </w:pPr>
    </w:p>
    <w:p w:rsidR="00627D11" w:rsidRPr="007530D6" w:rsidRDefault="003F6DE9">
      <w:pPr>
        <w:jc w:val="both"/>
        <w:rPr>
          <w:rFonts w:ascii="Arial" w:hAnsi="Arial" w:cs="Arial"/>
          <w:i/>
          <w:color w:val="000000"/>
          <w:sz w:val="26"/>
          <w:szCs w:val="26"/>
        </w:rPr>
      </w:pPr>
      <w:r w:rsidRPr="007530D6">
        <w:rPr>
          <w:rFonts w:ascii="Arial" w:hAnsi="Arial" w:cs="Arial"/>
          <w:i/>
          <w:iCs/>
          <w:sz w:val="26"/>
          <w:szCs w:val="26"/>
        </w:rPr>
        <w:t xml:space="preserve">        </w:t>
      </w:r>
      <w:r w:rsidRPr="007530D6">
        <w:rPr>
          <w:rFonts w:ascii="Arial" w:hAnsi="Arial" w:cs="Arial"/>
          <w:bCs/>
          <w:i/>
          <w:iCs/>
          <w:sz w:val="26"/>
          <w:szCs w:val="26"/>
          <w:lang w:val="hr-HR"/>
        </w:rPr>
        <w:t xml:space="preserve"> </w:t>
      </w:r>
      <w:r w:rsidRPr="007530D6">
        <w:rPr>
          <w:rFonts w:ascii="Arial" w:hAnsi="Arial" w:cs="Arial"/>
          <w:b/>
          <w:bCs/>
          <w:i/>
          <w:iCs/>
          <w:sz w:val="26"/>
          <w:szCs w:val="26"/>
          <w:lang w:val="hr-HR"/>
        </w:rPr>
        <w:t>U nalazu i mišljenju od 22.11.2001. godine</w:t>
      </w:r>
      <w:r w:rsidRPr="007530D6">
        <w:rPr>
          <w:rFonts w:ascii="Arial" w:hAnsi="Arial" w:cs="Arial"/>
          <w:bCs/>
          <w:i/>
          <w:iCs/>
          <w:sz w:val="26"/>
          <w:szCs w:val="26"/>
          <w:lang w:val="hr-HR"/>
        </w:rPr>
        <w:t xml:space="preserve">, vještak je naveo, </w:t>
      </w:r>
      <w:r w:rsidRPr="007530D6">
        <w:rPr>
          <w:rFonts w:ascii="Arial" w:hAnsi="Arial" w:cs="Arial"/>
          <w:i/>
          <w:sz w:val="26"/>
          <w:szCs w:val="26"/>
        </w:rPr>
        <w:t>da</w:t>
      </w:r>
      <w:r w:rsidRPr="007530D6">
        <w:rPr>
          <w:rFonts w:ascii="Arial" w:hAnsi="Arial" w:cs="Arial"/>
          <w:b/>
          <w:i/>
          <w:sz w:val="26"/>
          <w:szCs w:val="26"/>
          <w:lang w:val="hr-HR" w:eastAsia="hr-HR"/>
        </w:rPr>
        <w:t xml:space="preserve"> </w:t>
      </w:r>
      <w:r w:rsidRPr="007530D6">
        <w:rPr>
          <w:rFonts w:ascii="Arial" w:hAnsi="Arial" w:cs="Arial"/>
          <w:i/>
          <w:sz w:val="26"/>
          <w:szCs w:val="26"/>
          <w:lang w:val="hr-HR" w:eastAsia="hr-HR"/>
        </w:rPr>
        <w:t>je</w:t>
      </w:r>
      <w:r w:rsidRPr="007530D6">
        <w:rPr>
          <w:rFonts w:ascii="Arial" w:hAnsi="Arial" w:cs="Arial"/>
          <w:i/>
          <w:color w:val="000000"/>
          <w:sz w:val="26"/>
          <w:szCs w:val="26"/>
        </w:rPr>
        <w:t xml:space="preserve"> na osnovu analize medicinske dokumentacije iz zdravstvenog kartona i iz sudskog spisa, zaključio da tužitelj ne boluje od neke trajne ili privremene duševne bolesti psihotičnog karaktera, niti organski ustovljenog psihičkog poremećaja, odnosno demencije. Na osnovu anamnestičkih podataka postoji sumnja da je tužitelj </w:t>
      </w:r>
      <w:proofErr w:type="gramStart"/>
      <w:r w:rsidRPr="007530D6">
        <w:rPr>
          <w:rFonts w:ascii="Arial" w:hAnsi="Arial" w:cs="Arial"/>
          <w:i/>
          <w:color w:val="000000"/>
          <w:sz w:val="26"/>
          <w:szCs w:val="26"/>
        </w:rPr>
        <w:t>od</w:t>
      </w:r>
      <w:proofErr w:type="gramEnd"/>
      <w:r w:rsidRPr="007530D6">
        <w:rPr>
          <w:rFonts w:ascii="Arial" w:hAnsi="Arial" w:cs="Arial"/>
          <w:i/>
          <w:color w:val="000000"/>
          <w:sz w:val="26"/>
          <w:szCs w:val="26"/>
        </w:rPr>
        <w:t xml:space="preserve"> 1994. </w:t>
      </w:r>
      <w:proofErr w:type="gramStart"/>
      <w:r w:rsidRPr="007530D6">
        <w:rPr>
          <w:rFonts w:ascii="Arial" w:hAnsi="Arial" w:cs="Arial"/>
          <w:i/>
          <w:color w:val="000000"/>
          <w:sz w:val="26"/>
          <w:szCs w:val="26"/>
        </w:rPr>
        <w:t>godine</w:t>
      </w:r>
      <w:proofErr w:type="gramEnd"/>
      <w:r w:rsidRPr="007530D6">
        <w:rPr>
          <w:rFonts w:ascii="Arial" w:hAnsi="Arial" w:cs="Arial"/>
          <w:i/>
          <w:color w:val="000000"/>
          <w:sz w:val="26"/>
          <w:szCs w:val="26"/>
        </w:rPr>
        <w:t xml:space="preserve"> do 2017. </w:t>
      </w:r>
      <w:proofErr w:type="gramStart"/>
      <w:r w:rsidRPr="007530D6">
        <w:rPr>
          <w:rFonts w:ascii="Arial" w:hAnsi="Arial" w:cs="Arial"/>
          <w:i/>
          <w:color w:val="000000"/>
          <w:sz w:val="26"/>
          <w:szCs w:val="26"/>
        </w:rPr>
        <w:t>godine</w:t>
      </w:r>
      <w:proofErr w:type="gramEnd"/>
      <w:r w:rsidRPr="007530D6">
        <w:rPr>
          <w:rFonts w:ascii="Arial" w:hAnsi="Arial" w:cs="Arial"/>
          <w:i/>
          <w:color w:val="000000"/>
          <w:sz w:val="26"/>
          <w:szCs w:val="26"/>
        </w:rPr>
        <w:t xml:space="preserve">, konzumirao psihoaktivne supstance, ali ne posjeduje medicinsku dokumentaciju koja to i potvrđuje, jer nikada nije liječen od ovisnosti. U toku pregleda tužitelja </w:t>
      </w:r>
      <w:proofErr w:type="gramStart"/>
      <w:r w:rsidRPr="007530D6">
        <w:rPr>
          <w:rFonts w:ascii="Arial" w:hAnsi="Arial" w:cs="Arial"/>
          <w:i/>
          <w:color w:val="000000"/>
          <w:sz w:val="26"/>
          <w:szCs w:val="26"/>
        </w:rPr>
        <w:t>dana</w:t>
      </w:r>
      <w:proofErr w:type="gramEnd"/>
      <w:r w:rsidRPr="007530D6">
        <w:rPr>
          <w:rFonts w:ascii="Arial" w:hAnsi="Arial" w:cs="Arial"/>
          <w:i/>
          <w:color w:val="000000"/>
          <w:sz w:val="26"/>
          <w:szCs w:val="26"/>
        </w:rPr>
        <w:t xml:space="preserve"> 19.11.2021. </w:t>
      </w:r>
      <w:proofErr w:type="gramStart"/>
      <w:r w:rsidRPr="007530D6">
        <w:rPr>
          <w:rFonts w:ascii="Arial" w:hAnsi="Arial" w:cs="Arial"/>
          <w:i/>
          <w:color w:val="000000"/>
          <w:sz w:val="26"/>
          <w:szCs w:val="26"/>
        </w:rPr>
        <w:t>godine</w:t>
      </w:r>
      <w:proofErr w:type="gramEnd"/>
      <w:r w:rsidRPr="007530D6">
        <w:rPr>
          <w:rFonts w:ascii="Arial" w:hAnsi="Arial" w:cs="Arial"/>
          <w:i/>
          <w:color w:val="000000"/>
          <w:sz w:val="26"/>
          <w:szCs w:val="26"/>
        </w:rPr>
        <w:t xml:space="preserve">, u psihijatrijskoj ordinaciji vještak je naveo da je registrovao simptome blage forme depresije, te simptome emocionalno nestabilnog poremećaja ličnosli (sklonost povlačenju i impulzivnom reagiranju, osjećaju praznine i beznađa, nejasnim predodžbama o sebi, nestabilnim međuljudskim vezama, autodestruktivnom ponašanju). Vještak je dalje naveo, da Konzilijarani ambulantni pregled </w:t>
      </w:r>
      <w:proofErr w:type="gramStart"/>
      <w:r w:rsidRPr="007530D6">
        <w:rPr>
          <w:rFonts w:ascii="Arial" w:hAnsi="Arial" w:cs="Arial"/>
          <w:i/>
          <w:color w:val="000000"/>
          <w:sz w:val="26"/>
          <w:szCs w:val="26"/>
        </w:rPr>
        <w:t>na</w:t>
      </w:r>
      <w:proofErr w:type="gramEnd"/>
      <w:r w:rsidRPr="007530D6">
        <w:rPr>
          <w:rFonts w:ascii="Arial" w:hAnsi="Arial" w:cs="Arial"/>
          <w:i/>
          <w:color w:val="000000"/>
          <w:sz w:val="26"/>
          <w:szCs w:val="26"/>
        </w:rPr>
        <w:t xml:space="preserve"> Psihijatrijskoj klinici u Sarajevu od 30.05.2019. </w:t>
      </w:r>
      <w:proofErr w:type="gramStart"/>
      <w:r w:rsidRPr="007530D6">
        <w:rPr>
          <w:rFonts w:ascii="Arial" w:hAnsi="Arial" w:cs="Arial"/>
          <w:i/>
          <w:color w:val="000000"/>
          <w:sz w:val="26"/>
          <w:szCs w:val="26"/>
        </w:rPr>
        <w:t>godine</w:t>
      </w:r>
      <w:proofErr w:type="gramEnd"/>
      <w:r w:rsidRPr="007530D6">
        <w:rPr>
          <w:rFonts w:ascii="Arial" w:hAnsi="Arial" w:cs="Arial"/>
          <w:i/>
          <w:color w:val="000000"/>
          <w:sz w:val="26"/>
          <w:szCs w:val="26"/>
        </w:rPr>
        <w:t>, potvrđuje dijagnoze: F60.3 (Emocionalno nestabilni poremećaj ličnosti) i sumnju na F19.3 (Duševni poremećaj i poremećaj ponašanja uzrokovan uzimanjem više droga - stanje apstinencije, prema anamnezi), te da je potrebno provesli detaljnu dijagnostiku u hospitalnim uslovima na Psihijatrijskoj klinici u Sarajevu.</w:t>
      </w:r>
      <w:r w:rsidRPr="007530D6">
        <w:rPr>
          <w:rFonts w:ascii="Arial" w:eastAsia="Calibri" w:hAnsi="Arial" w:cs="Arial"/>
          <w:i/>
          <w:color w:val="000000"/>
          <w:sz w:val="26"/>
          <w:szCs w:val="26"/>
        </w:rPr>
        <w:t xml:space="preserve"> Vještak je takođe, naveo da se tužitelj </w:t>
      </w:r>
      <w:r w:rsidRPr="007530D6">
        <w:rPr>
          <w:rFonts w:ascii="Arial" w:hAnsi="Arial" w:cs="Arial"/>
          <w:i/>
          <w:color w:val="000000"/>
          <w:sz w:val="26"/>
          <w:szCs w:val="26"/>
        </w:rPr>
        <w:t xml:space="preserve">godinama liječio ambulantno </w:t>
      </w:r>
      <w:proofErr w:type="gramStart"/>
      <w:r w:rsidRPr="007530D6">
        <w:rPr>
          <w:rFonts w:ascii="Arial" w:hAnsi="Arial" w:cs="Arial"/>
          <w:i/>
          <w:color w:val="000000"/>
          <w:sz w:val="26"/>
          <w:szCs w:val="26"/>
        </w:rPr>
        <w:t>od</w:t>
      </w:r>
      <w:proofErr w:type="gramEnd"/>
      <w:r w:rsidRPr="007530D6">
        <w:rPr>
          <w:rFonts w:ascii="Arial" w:hAnsi="Arial" w:cs="Arial"/>
          <w:i/>
          <w:color w:val="000000"/>
          <w:sz w:val="26"/>
          <w:szCs w:val="26"/>
        </w:rPr>
        <w:t xml:space="preserve"> depresije, blage do teške forme - bez psihotični simptoma, na osnovu koje je u više navrata koristio kraća bolovanja. Nikada nije primljen u neku psihijatrijsku ustanovu </w:t>
      </w:r>
      <w:proofErr w:type="gramStart"/>
      <w:r w:rsidRPr="007530D6">
        <w:rPr>
          <w:rFonts w:ascii="Arial" w:hAnsi="Arial" w:cs="Arial"/>
          <w:i/>
          <w:color w:val="000000"/>
          <w:sz w:val="26"/>
          <w:szCs w:val="26"/>
        </w:rPr>
        <w:t>na</w:t>
      </w:r>
      <w:proofErr w:type="gramEnd"/>
      <w:r w:rsidRPr="007530D6">
        <w:rPr>
          <w:rFonts w:ascii="Arial" w:hAnsi="Arial" w:cs="Arial"/>
          <w:i/>
          <w:color w:val="000000"/>
          <w:sz w:val="26"/>
          <w:szCs w:val="26"/>
        </w:rPr>
        <w:t xml:space="preserve"> ispitivanje ili liječenje, što ujedno potvrđuje da simptomi bolesti nisu bili takvog intenziteta da bi postojala indikacija za hospitalni tretman.</w:t>
      </w:r>
      <w:r w:rsidRPr="007530D6">
        <w:rPr>
          <w:rFonts w:ascii="Arial" w:eastAsia="Calibri" w:hAnsi="Arial" w:cs="Arial"/>
          <w:i/>
          <w:color w:val="000000"/>
          <w:sz w:val="26"/>
          <w:szCs w:val="26"/>
        </w:rPr>
        <w:t xml:space="preserve"> </w:t>
      </w:r>
      <w:r w:rsidRPr="007530D6">
        <w:rPr>
          <w:rFonts w:ascii="Arial" w:hAnsi="Arial" w:cs="Arial"/>
          <w:i/>
          <w:color w:val="000000"/>
          <w:sz w:val="26"/>
          <w:szCs w:val="26"/>
        </w:rPr>
        <w:t xml:space="preserve">Nakon analize dobivenih podataka vještak je mišljenja da je tužitelj u </w:t>
      </w:r>
      <w:r w:rsidRPr="007530D6">
        <w:rPr>
          <w:rFonts w:ascii="Arial" w:hAnsi="Arial" w:cs="Arial"/>
          <w:b/>
          <w:i/>
          <w:color w:val="000000"/>
          <w:sz w:val="26"/>
          <w:szCs w:val="26"/>
        </w:rPr>
        <w:t xml:space="preserve">periodu </w:t>
      </w:r>
      <w:proofErr w:type="gramStart"/>
      <w:r w:rsidRPr="007530D6">
        <w:rPr>
          <w:rFonts w:ascii="Arial" w:hAnsi="Arial" w:cs="Arial"/>
          <w:b/>
          <w:i/>
          <w:color w:val="000000"/>
          <w:sz w:val="26"/>
          <w:szCs w:val="26"/>
        </w:rPr>
        <w:t>od</w:t>
      </w:r>
      <w:proofErr w:type="gramEnd"/>
      <w:r w:rsidRPr="007530D6">
        <w:rPr>
          <w:rFonts w:ascii="Arial" w:hAnsi="Arial" w:cs="Arial"/>
          <w:b/>
          <w:i/>
          <w:color w:val="000000"/>
          <w:sz w:val="26"/>
          <w:szCs w:val="26"/>
        </w:rPr>
        <w:t xml:space="preserve"> 01.02.2019. </w:t>
      </w:r>
      <w:proofErr w:type="gramStart"/>
      <w:r w:rsidRPr="007530D6">
        <w:rPr>
          <w:rFonts w:ascii="Arial" w:hAnsi="Arial" w:cs="Arial"/>
          <w:b/>
          <w:i/>
          <w:color w:val="000000"/>
          <w:sz w:val="26"/>
          <w:szCs w:val="26"/>
        </w:rPr>
        <w:t>godine</w:t>
      </w:r>
      <w:proofErr w:type="gramEnd"/>
      <w:r w:rsidRPr="007530D6">
        <w:rPr>
          <w:rFonts w:ascii="Arial" w:hAnsi="Arial" w:cs="Arial"/>
          <w:b/>
          <w:i/>
          <w:color w:val="000000"/>
          <w:sz w:val="26"/>
          <w:szCs w:val="26"/>
        </w:rPr>
        <w:t xml:space="preserve"> do 05.06.2019. </w:t>
      </w:r>
      <w:proofErr w:type="gramStart"/>
      <w:r w:rsidRPr="007530D6">
        <w:rPr>
          <w:rFonts w:ascii="Arial" w:hAnsi="Arial" w:cs="Arial"/>
          <w:b/>
          <w:i/>
          <w:color w:val="000000"/>
          <w:sz w:val="26"/>
          <w:szCs w:val="26"/>
        </w:rPr>
        <w:t>godine</w:t>
      </w:r>
      <w:proofErr w:type="gramEnd"/>
      <w:r w:rsidRPr="007530D6">
        <w:rPr>
          <w:rFonts w:ascii="Arial" w:hAnsi="Arial" w:cs="Arial"/>
          <w:b/>
          <w:i/>
          <w:color w:val="000000"/>
          <w:sz w:val="26"/>
          <w:szCs w:val="26"/>
        </w:rPr>
        <w:t>, liječen pod Dg: F31.3 BAP</w:t>
      </w:r>
      <w:r w:rsidRPr="007530D6">
        <w:rPr>
          <w:rFonts w:ascii="Arial" w:hAnsi="Arial" w:cs="Arial"/>
          <w:i/>
          <w:color w:val="000000"/>
          <w:sz w:val="26"/>
          <w:szCs w:val="26"/>
        </w:rPr>
        <w:t xml:space="preserve"> - sadašnja epizoda blaga ili umjerena depresija, te je njegova </w:t>
      </w:r>
      <w:r w:rsidRPr="007530D6">
        <w:rPr>
          <w:rFonts w:ascii="Arial" w:hAnsi="Arial" w:cs="Arial"/>
          <w:b/>
          <w:i/>
          <w:color w:val="000000"/>
          <w:sz w:val="26"/>
          <w:szCs w:val="26"/>
        </w:rPr>
        <w:t>sposobnost da shvati značaj djela kojeg čini i upravlja svojim postupcima bila smanjena, ali ne bitno</w:t>
      </w:r>
      <w:r w:rsidRPr="007530D6">
        <w:rPr>
          <w:rFonts w:ascii="Arial" w:hAnsi="Arial" w:cs="Arial"/>
          <w:i/>
          <w:color w:val="000000"/>
          <w:sz w:val="26"/>
          <w:szCs w:val="26"/>
        </w:rPr>
        <w:t xml:space="preserve">. </w:t>
      </w:r>
      <w:r w:rsidR="00A95007" w:rsidRPr="007530D6">
        <w:rPr>
          <w:rFonts w:ascii="Arial" w:hAnsi="Arial" w:cs="Arial"/>
          <w:i/>
          <w:color w:val="000000"/>
          <w:sz w:val="26"/>
          <w:szCs w:val="26"/>
        </w:rPr>
        <w:t xml:space="preserve">Na kraju, vještak je naveo da je tužitelj </w:t>
      </w:r>
      <w:proofErr w:type="gramStart"/>
      <w:r w:rsidR="00A95007" w:rsidRPr="007530D6">
        <w:rPr>
          <w:rFonts w:ascii="Arial" w:hAnsi="Arial" w:cs="Arial"/>
          <w:i/>
          <w:color w:val="000000"/>
          <w:sz w:val="26"/>
          <w:szCs w:val="26"/>
        </w:rPr>
        <w:t>s</w:t>
      </w:r>
      <w:r w:rsidRPr="007530D6">
        <w:rPr>
          <w:rFonts w:ascii="Arial" w:hAnsi="Arial" w:cs="Arial"/>
          <w:i/>
          <w:color w:val="000000"/>
          <w:sz w:val="26"/>
          <w:szCs w:val="26"/>
        </w:rPr>
        <w:t>a</w:t>
      </w:r>
      <w:proofErr w:type="gramEnd"/>
      <w:r w:rsidRPr="007530D6">
        <w:rPr>
          <w:rFonts w:ascii="Arial" w:hAnsi="Arial" w:cs="Arial"/>
          <w:i/>
          <w:color w:val="000000"/>
          <w:sz w:val="26"/>
          <w:szCs w:val="26"/>
        </w:rPr>
        <w:t xml:space="preserve"> navedenim psihičkim tegobama </w:t>
      </w:r>
      <w:r w:rsidR="00A95007" w:rsidRPr="007530D6">
        <w:rPr>
          <w:rFonts w:ascii="Arial" w:hAnsi="Arial" w:cs="Arial"/>
          <w:b/>
          <w:i/>
          <w:color w:val="000000"/>
          <w:sz w:val="26"/>
          <w:szCs w:val="26"/>
        </w:rPr>
        <w:t xml:space="preserve">mogao </w:t>
      </w:r>
      <w:r w:rsidRPr="007530D6">
        <w:rPr>
          <w:rFonts w:ascii="Arial" w:hAnsi="Arial" w:cs="Arial"/>
          <w:b/>
          <w:i/>
          <w:color w:val="000000"/>
          <w:sz w:val="26"/>
          <w:szCs w:val="26"/>
        </w:rPr>
        <w:t>sam ili uz pratnju druge osobe javljati se Ijekaru, dostavljati doznake o bolovanju</w:t>
      </w:r>
      <w:r w:rsidRPr="007530D6">
        <w:rPr>
          <w:rFonts w:ascii="Arial" w:hAnsi="Arial" w:cs="Arial"/>
          <w:i/>
          <w:color w:val="000000"/>
          <w:sz w:val="26"/>
          <w:szCs w:val="26"/>
        </w:rPr>
        <w:t>, te informisati poslodavca o razlozima odsustva sa posla.</w:t>
      </w:r>
    </w:p>
    <w:p w:rsidR="00627D11" w:rsidRPr="007530D6" w:rsidRDefault="00627D11">
      <w:pPr>
        <w:jc w:val="both"/>
        <w:rPr>
          <w:rFonts w:ascii="Arial" w:hAnsi="Arial" w:cs="Arial"/>
          <w:i/>
          <w:iCs/>
          <w:sz w:val="26"/>
          <w:szCs w:val="26"/>
        </w:rPr>
      </w:pPr>
    </w:p>
    <w:p w:rsidR="00627D11" w:rsidRPr="007530D6" w:rsidRDefault="003F6DE9">
      <w:pPr>
        <w:spacing w:after="299" w:line="266" w:lineRule="auto"/>
        <w:ind w:left="20" w:right="149" w:hanging="1"/>
        <w:jc w:val="both"/>
        <w:rPr>
          <w:rFonts w:ascii="Arial" w:hAnsi="Arial" w:cs="Arial"/>
          <w:i/>
          <w:sz w:val="26"/>
          <w:szCs w:val="26"/>
          <w:lang w:val="hr-HR"/>
        </w:rPr>
      </w:pPr>
      <w:r w:rsidRPr="007530D6">
        <w:rPr>
          <w:rFonts w:ascii="Arial" w:eastAsia="Calibri" w:hAnsi="Arial" w:cs="Arial"/>
          <w:i/>
          <w:color w:val="000000"/>
          <w:sz w:val="26"/>
          <w:szCs w:val="26"/>
        </w:rPr>
        <w:t xml:space="preserve">         </w:t>
      </w:r>
      <w:r w:rsidRPr="007530D6">
        <w:rPr>
          <w:rFonts w:ascii="Arial" w:hAnsi="Arial" w:cs="Arial"/>
          <w:b/>
          <w:i/>
          <w:sz w:val="26"/>
          <w:szCs w:val="26"/>
          <w:lang w:val="hr-HR" w:eastAsia="hr-HR"/>
        </w:rPr>
        <w:t>Vještak</w:t>
      </w:r>
      <w:r w:rsidRPr="007530D6">
        <w:rPr>
          <w:rFonts w:ascii="Arial" w:hAnsi="Arial" w:cs="Arial"/>
          <w:i/>
          <w:sz w:val="26"/>
          <w:szCs w:val="26"/>
          <w:lang w:val="hr-HR" w:eastAsia="hr-HR"/>
        </w:rPr>
        <w:t xml:space="preserve"> je u iskazu datom na </w:t>
      </w:r>
      <w:r w:rsidRPr="007530D6">
        <w:rPr>
          <w:rFonts w:ascii="Arial" w:hAnsi="Arial" w:cs="Arial"/>
          <w:i/>
          <w:sz w:val="26"/>
          <w:szCs w:val="26"/>
          <w:lang w:val="hr-HR"/>
        </w:rPr>
        <w:t xml:space="preserve">glavnoj raspravi dana </w:t>
      </w:r>
      <w:r w:rsidRPr="007530D6">
        <w:rPr>
          <w:rFonts w:ascii="Arial" w:hAnsi="Arial" w:cs="Arial"/>
          <w:bCs/>
          <w:i/>
          <w:iCs/>
          <w:sz w:val="26"/>
          <w:szCs w:val="26"/>
        </w:rPr>
        <w:t xml:space="preserve">07.02.2022. </w:t>
      </w:r>
      <w:proofErr w:type="gramStart"/>
      <w:r w:rsidRPr="007530D6">
        <w:rPr>
          <w:rFonts w:ascii="Arial" w:hAnsi="Arial" w:cs="Arial"/>
          <w:bCs/>
          <w:i/>
          <w:iCs/>
          <w:sz w:val="26"/>
          <w:szCs w:val="26"/>
        </w:rPr>
        <w:t>godine</w:t>
      </w:r>
      <w:proofErr w:type="gramEnd"/>
      <w:r w:rsidRPr="007530D6">
        <w:rPr>
          <w:rFonts w:ascii="Arial" w:hAnsi="Arial" w:cs="Arial"/>
          <w:bCs/>
          <w:i/>
          <w:iCs/>
          <w:sz w:val="26"/>
          <w:szCs w:val="26"/>
        </w:rPr>
        <w:t xml:space="preserve">, u cijelosti ostao kod pisanog nalaza i mišljenja od 22.11.2021. </w:t>
      </w:r>
      <w:proofErr w:type="gramStart"/>
      <w:r w:rsidRPr="007530D6">
        <w:rPr>
          <w:rFonts w:ascii="Arial" w:hAnsi="Arial" w:cs="Arial"/>
          <w:bCs/>
          <w:i/>
          <w:iCs/>
          <w:sz w:val="26"/>
          <w:szCs w:val="26"/>
        </w:rPr>
        <w:t xml:space="preserve">godine, dodajući </w:t>
      </w:r>
      <w:r w:rsidRPr="007530D6">
        <w:rPr>
          <w:rFonts w:ascii="Arial" w:hAnsi="Arial" w:cs="Arial"/>
          <w:i/>
          <w:sz w:val="26"/>
          <w:szCs w:val="26"/>
          <w:lang w:val="hr-HR"/>
        </w:rPr>
        <w:t>da dijagnoza F31.3 BAP - Bipolarni poremećaj, pod kojom je tužitelj liječen znači, da se radi o poremećaju koji je hroničnog karaktera, a njegov tok se manifestuje u vidu perioda potpunog ozdravljenja i funkcionalosti, perioda blagog smanjenja fukcionalnosti, a to su periodi blage depresije ili periodi</w:t>
      </w:r>
      <w:r w:rsidR="00D54C3A" w:rsidRPr="007530D6">
        <w:rPr>
          <w:rFonts w:ascii="Arial" w:hAnsi="Arial" w:cs="Arial"/>
          <w:i/>
          <w:sz w:val="26"/>
          <w:szCs w:val="26"/>
          <w:lang w:val="hr-HR"/>
        </w:rPr>
        <w:t xml:space="preserve"> blage hipomanije, zatim periodi</w:t>
      </w:r>
      <w:r w:rsidRPr="007530D6">
        <w:rPr>
          <w:rFonts w:ascii="Arial" w:hAnsi="Arial" w:cs="Arial"/>
          <w:i/>
          <w:sz w:val="26"/>
          <w:szCs w:val="26"/>
          <w:lang w:val="hr-HR"/>
        </w:rPr>
        <w:t xml:space="preserve"> srednje teške depresije ili manije kada je funkcionalnost smanjena, ali sa naporom i umanjenom efikasnošću pacijent može obavljati svoje radne i socijalne aktivnosti.</w:t>
      </w:r>
      <w:proofErr w:type="gramEnd"/>
      <w:r w:rsidRPr="007530D6">
        <w:rPr>
          <w:rFonts w:ascii="Arial" w:hAnsi="Arial" w:cs="Arial"/>
          <w:i/>
          <w:sz w:val="26"/>
          <w:szCs w:val="26"/>
          <w:lang w:val="hr-HR"/>
        </w:rPr>
        <w:t xml:space="preserve"> Postoje i periodi kada pacijent ima tešku formu depresije i manije sa psihotičnim simptomima, kada je potpuno nesposoban za obavljanje svojih radnih </w:t>
      </w:r>
      <w:r w:rsidRPr="007530D6">
        <w:rPr>
          <w:rFonts w:ascii="Arial" w:hAnsi="Arial" w:cs="Arial"/>
          <w:i/>
          <w:sz w:val="26"/>
          <w:szCs w:val="26"/>
          <w:lang w:val="hr-HR"/>
        </w:rPr>
        <w:lastRenderedPageBreak/>
        <w:t xml:space="preserve">ili socijalnih aktivnosti i tada postoji medicinske indikacije za hospitalno liječenje. U medicinskoj dokumentaciji tužitelja u koju je imao uvid u periodu od 01.02.2019. godine do 05.06.2019. godine, </w:t>
      </w:r>
      <w:r w:rsidR="00D54C3A" w:rsidRPr="007530D6">
        <w:rPr>
          <w:rFonts w:ascii="Arial" w:hAnsi="Arial" w:cs="Arial"/>
          <w:i/>
          <w:sz w:val="26"/>
          <w:szCs w:val="26"/>
          <w:lang w:val="hr-HR"/>
        </w:rPr>
        <w:t>vještak je naveo da je tužitelj</w:t>
      </w:r>
      <w:r w:rsidRPr="007530D6">
        <w:rPr>
          <w:rFonts w:ascii="Arial" w:hAnsi="Arial" w:cs="Arial"/>
          <w:i/>
          <w:sz w:val="26"/>
          <w:szCs w:val="26"/>
          <w:lang w:val="hr-HR"/>
        </w:rPr>
        <w:t xml:space="preserve"> bio u </w:t>
      </w:r>
      <w:r w:rsidR="00D54C3A" w:rsidRPr="007530D6">
        <w:rPr>
          <w:rFonts w:ascii="Arial" w:hAnsi="Arial" w:cs="Arial"/>
          <w:i/>
          <w:sz w:val="26"/>
          <w:szCs w:val="26"/>
          <w:lang w:val="hr-HR"/>
        </w:rPr>
        <w:t xml:space="preserve">fazi blage </w:t>
      </w:r>
      <w:r w:rsidRPr="007530D6">
        <w:rPr>
          <w:rFonts w:ascii="Arial" w:hAnsi="Arial" w:cs="Arial"/>
          <w:i/>
          <w:sz w:val="26"/>
          <w:szCs w:val="26"/>
          <w:lang w:val="hr-HR"/>
        </w:rPr>
        <w:t>do umjerene</w:t>
      </w:r>
      <w:r w:rsidR="00D54C3A" w:rsidRPr="007530D6">
        <w:rPr>
          <w:rFonts w:ascii="Arial" w:hAnsi="Arial" w:cs="Arial"/>
          <w:i/>
          <w:sz w:val="26"/>
          <w:szCs w:val="26"/>
          <w:lang w:val="hr-HR"/>
        </w:rPr>
        <w:t xml:space="preserve"> depresije</w:t>
      </w:r>
      <w:r w:rsidRPr="007530D6">
        <w:rPr>
          <w:rFonts w:ascii="Arial" w:hAnsi="Arial" w:cs="Arial"/>
          <w:i/>
          <w:sz w:val="26"/>
          <w:szCs w:val="26"/>
          <w:lang w:val="hr-HR"/>
        </w:rPr>
        <w:t xml:space="preserve">, što znači da je mogao shvatiti značaj svojih postupaka i postupati racionalno prema svom nahođenju i mišljenju. Tada u tom periodu, kao ni u ranijim periodima nije evidentirano da je tužitelj zapadao u teške depresije, pa vjerovatno nikada nije ni bolnički liječen, odnosno iz medicinske dokumentacije proizilazi da je jednom tužitelj bilo primljen na Psihijatrijsku kliniku, ali je nakon dva dana samovoljno napustio istu. </w:t>
      </w:r>
      <w:r w:rsidRPr="007530D6">
        <w:rPr>
          <w:rFonts w:ascii="Arial" w:hAnsi="Arial" w:cs="Arial"/>
          <w:bCs/>
          <w:i/>
          <w:iCs/>
          <w:sz w:val="26"/>
          <w:szCs w:val="26"/>
        </w:rPr>
        <w:t xml:space="preserve">Tužitelj i punomoćnik tužene nisu imali primjedbi </w:t>
      </w:r>
      <w:proofErr w:type="gramStart"/>
      <w:r w:rsidRPr="007530D6">
        <w:rPr>
          <w:rFonts w:ascii="Arial" w:hAnsi="Arial" w:cs="Arial"/>
          <w:bCs/>
          <w:i/>
          <w:iCs/>
          <w:sz w:val="26"/>
          <w:szCs w:val="26"/>
        </w:rPr>
        <w:t>na</w:t>
      </w:r>
      <w:proofErr w:type="gramEnd"/>
      <w:r w:rsidRPr="007530D6">
        <w:rPr>
          <w:rFonts w:ascii="Arial" w:hAnsi="Arial" w:cs="Arial"/>
          <w:bCs/>
          <w:i/>
          <w:iCs/>
          <w:sz w:val="26"/>
          <w:szCs w:val="26"/>
        </w:rPr>
        <w:t xml:space="preserve"> nalaz i mišljenje vještaka.</w:t>
      </w:r>
      <w:r w:rsidRPr="007530D6">
        <w:rPr>
          <w:rFonts w:ascii="Arial" w:hAnsi="Arial" w:cs="Arial"/>
          <w:b/>
          <w:i/>
          <w:sz w:val="26"/>
          <w:szCs w:val="26"/>
          <w:lang w:val="hr-HR"/>
        </w:rPr>
        <w:t xml:space="preserve"> </w:t>
      </w:r>
    </w:p>
    <w:p w:rsidR="00627D11" w:rsidRPr="007530D6" w:rsidRDefault="003F6DE9" w:rsidP="00A172F6">
      <w:pPr>
        <w:jc w:val="both"/>
        <w:rPr>
          <w:rFonts w:ascii="Arial" w:hAnsi="Arial" w:cs="Arial"/>
          <w:i/>
          <w:iCs/>
          <w:sz w:val="26"/>
          <w:szCs w:val="26"/>
        </w:rPr>
      </w:pPr>
      <w:r w:rsidRPr="007530D6">
        <w:rPr>
          <w:rFonts w:ascii="Arial" w:hAnsi="Arial" w:cs="Arial"/>
          <w:bCs/>
          <w:i/>
          <w:iCs/>
          <w:sz w:val="26"/>
          <w:szCs w:val="26"/>
          <w:lang w:val="hr-HR"/>
        </w:rPr>
        <w:t xml:space="preserve">     </w:t>
      </w:r>
      <w:r w:rsidR="00B23A9E" w:rsidRPr="007530D6">
        <w:rPr>
          <w:rFonts w:ascii="Arial" w:hAnsi="Arial" w:cs="Arial"/>
          <w:bCs/>
          <w:i/>
          <w:iCs/>
          <w:sz w:val="26"/>
          <w:szCs w:val="26"/>
          <w:lang w:val="hr-HR"/>
        </w:rPr>
        <w:t xml:space="preserve">   </w:t>
      </w:r>
      <w:r w:rsidRPr="007530D6">
        <w:rPr>
          <w:rFonts w:ascii="Arial" w:hAnsi="Arial" w:cs="Arial"/>
          <w:bCs/>
          <w:i/>
          <w:iCs/>
          <w:sz w:val="26"/>
          <w:szCs w:val="26"/>
          <w:lang w:val="hr-HR"/>
        </w:rPr>
        <w:t xml:space="preserve"> Sud je na istoj raspravi </w:t>
      </w:r>
      <w:r w:rsidRPr="007530D6">
        <w:rPr>
          <w:rFonts w:ascii="Arial" w:hAnsi="Arial" w:cs="Arial"/>
          <w:b/>
          <w:i/>
          <w:iCs/>
          <w:sz w:val="26"/>
          <w:szCs w:val="26"/>
        </w:rPr>
        <w:t>pročitao iskaze svjedoka</w:t>
      </w:r>
      <w:r w:rsidRPr="007530D6">
        <w:rPr>
          <w:rFonts w:ascii="Arial" w:hAnsi="Arial" w:cs="Arial"/>
          <w:i/>
          <w:iCs/>
          <w:sz w:val="26"/>
          <w:szCs w:val="26"/>
        </w:rPr>
        <w:t xml:space="preserve"> </w:t>
      </w:r>
      <w:r w:rsidR="00A172F6">
        <w:rPr>
          <w:rFonts w:ascii="Arial" w:hAnsi="Arial" w:cs="Arial"/>
          <w:i/>
          <w:iCs/>
          <w:sz w:val="26"/>
          <w:szCs w:val="26"/>
        </w:rPr>
        <w:t>L.M, S.K. i V.V.</w:t>
      </w:r>
    </w:p>
    <w:p w:rsidR="00627D11" w:rsidRPr="007530D6" w:rsidRDefault="003F6DE9" w:rsidP="00670A8C">
      <w:pPr>
        <w:jc w:val="both"/>
        <w:rPr>
          <w:rFonts w:ascii="Arial" w:hAnsi="Arial" w:cs="Arial"/>
          <w:i/>
          <w:sz w:val="26"/>
          <w:szCs w:val="26"/>
          <w:lang w:val="hr-HR"/>
        </w:rPr>
      </w:pPr>
      <w:r w:rsidRPr="007530D6">
        <w:rPr>
          <w:rFonts w:ascii="Arial" w:hAnsi="Arial" w:cs="Arial"/>
          <w:b/>
          <w:i/>
          <w:iCs/>
          <w:sz w:val="26"/>
          <w:szCs w:val="26"/>
          <w:lang w:val="hr-HR"/>
        </w:rPr>
        <w:t xml:space="preserve">      </w:t>
      </w:r>
      <w:r w:rsidRPr="007530D6">
        <w:rPr>
          <w:rFonts w:ascii="Arial" w:hAnsi="Arial" w:cs="Arial"/>
          <w:i/>
          <w:sz w:val="26"/>
          <w:szCs w:val="26"/>
          <w:lang w:val="hr-HR"/>
        </w:rPr>
        <w:t xml:space="preserve">   Na nastavku glavne rasprave, dana 21.03.2022. godine, tužitelj je izjavio da ostaje kod svih provedenih dokaza sa pripremnog roči</w:t>
      </w:r>
      <w:r w:rsidR="00997D2F" w:rsidRPr="007530D6">
        <w:rPr>
          <w:rFonts w:ascii="Arial" w:hAnsi="Arial" w:cs="Arial"/>
          <w:i/>
          <w:sz w:val="26"/>
          <w:szCs w:val="26"/>
          <w:lang w:val="hr-HR"/>
        </w:rPr>
        <w:t>šta od 25.02.2020. godine, te</w:t>
      </w:r>
      <w:r w:rsidRPr="007530D6">
        <w:rPr>
          <w:rFonts w:ascii="Arial" w:hAnsi="Arial" w:cs="Arial"/>
          <w:i/>
          <w:sz w:val="26"/>
          <w:szCs w:val="26"/>
          <w:lang w:val="hr-HR"/>
        </w:rPr>
        <w:t xml:space="preserve"> </w:t>
      </w:r>
      <w:r w:rsidR="00670A8C" w:rsidRPr="007530D6">
        <w:rPr>
          <w:rFonts w:ascii="Arial" w:hAnsi="Arial" w:cs="Arial"/>
          <w:i/>
          <w:sz w:val="26"/>
          <w:szCs w:val="26"/>
          <w:lang w:val="hr-HR"/>
        </w:rPr>
        <w:t xml:space="preserve">je </w:t>
      </w:r>
      <w:r w:rsidRPr="007530D6">
        <w:rPr>
          <w:rFonts w:ascii="Arial" w:hAnsi="Arial" w:cs="Arial"/>
          <w:i/>
          <w:sz w:val="26"/>
          <w:szCs w:val="26"/>
          <w:lang w:val="hr-HR"/>
        </w:rPr>
        <w:t>pre</w:t>
      </w:r>
      <w:r w:rsidR="00670A8C" w:rsidRPr="007530D6">
        <w:rPr>
          <w:rFonts w:ascii="Arial" w:hAnsi="Arial" w:cs="Arial"/>
          <w:i/>
          <w:sz w:val="26"/>
          <w:szCs w:val="26"/>
          <w:lang w:val="hr-HR"/>
        </w:rPr>
        <w:t>dlažio</w:t>
      </w:r>
      <w:r w:rsidRPr="007530D6">
        <w:rPr>
          <w:rFonts w:ascii="Arial" w:hAnsi="Arial" w:cs="Arial"/>
          <w:i/>
          <w:sz w:val="26"/>
          <w:szCs w:val="26"/>
          <w:lang w:val="hr-HR"/>
        </w:rPr>
        <w:t xml:space="preserve"> </w:t>
      </w:r>
      <w:r w:rsidR="00670A8C" w:rsidRPr="007530D6">
        <w:rPr>
          <w:rFonts w:ascii="Arial" w:hAnsi="Arial" w:cs="Arial"/>
          <w:i/>
          <w:sz w:val="26"/>
          <w:szCs w:val="26"/>
          <w:lang w:val="hr-HR"/>
        </w:rPr>
        <w:t>da se provdedu novi dokazi</w:t>
      </w:r>
      <w:r w:rsidRPr="007530D6">
        <w:rPr>
          <w:rFonts w:ascii="Arial" w:hAnsi="Arial" w:cs="Arial"/>
          <w:i/>
          <w:sz w:val="26"/>
          <w:szCs w:val="26"/>
          <w:lang w:val="hr-HR"/>
        </w:rPr>
        <w:t xml:space="preserve">, i to: Obračun neto plata i doprinosa za period od 07.06.2019. pa do 16.02.2021. godine, sačinjen od strane tužene, koji je dostavljen aktom Pravobranilaštva BiH broj: </w:t>
      </w:r>
      <w:r w:rsidR="00A172F6">
        <w:rPr>
          <w:rFonts w:ascii="Arial" w:hAnsi="Arial" w:cs="Arial"/>
          <w:i/>
          <w:sz w:val="26"/>
          <w:szCs w:val="26"/>
          <w:lang w:val="hr-HR"/>
        </w:rPr>
        <w:t xml:space="preserve">... </w:t>
      </w:r>
      <w:r w:rsidRPr="007530D6">
        <w:rPr>
          <w:rFonts w:ascii="Arial" w:hAnsi="Arial" w:cs="Arial"/>
          <w:i/>
          <w:sz w:val="26"/>
          <w:szCs w:val="26"/>
          <w:lang w:val="hr-HR"/>
        </w:rPr>
        <w:t>od 25.02.2022. godine i Akt tužene broj</w:t>
      </w:r>
      <w:r w:rsidRPr="007530D6">
        <w:rPr>
          <w:rFonts w:ascii="Arial" w:hAnsi="Arial" w:cs="Arial"/>
          <w:i/>
          <w:sz w:val="26"/>
          <w:szCs w:val="26"/>
        </w:rPr>
        <w:t xml:space="preserve">: </w:t>
      </w:r>
      <w:r w:rsidR="00A172F6">
        <w:rPr>
          <w:rFonts w:ascii="Arial" w:hAnsi="Arial" w:cs="Arial"/>
          <w:i/>
          <w:sz w:val="26"/>
          <w:szCs w:val="26"/>
        </w:rPr>
        <w:t xml:space="preserve">… </w:t>
      </w:r>
      <w:r w:rsidRPr="007530D6">
        <w:rPr>
          <w:rFonts w:ascii="Arial" w:hAnsi="Arial" w:cs="Arial"/>
          <w:i/>
          <w:sz w:val="26"/>
          <w:szCs w:val="26"/>
        </w:rPr>
        <w:t xml:space="preserve">od 16.02.2022. </w:t>
      </w:r>
      <w:proofErr w:type="gramStart"/>
      <w:r w:rsidRPr="007530D6">
        <w:rPr>
          <w:rFonts w:ascii="Arial" w:hAnsi="Arial" w:cs="Arial"/>
          <w:i/>
          <w:sz w:val="26"/>
          <w:szCs w:val="26"/>
        </w:rPr>
        <w:t>godine</w:t>
      </w:r>
      <w:proofErr w:type="gramEnd"/>
      <w:r w:rsidRPr="007530D6">
        <w:rPr>
          <w:rFonts w:ascii="Arial" w:hAnsi="Arial" w:cs="Arial"/>
          <w:b/>
          <w:i/>
          <w:sz w:val="26"/>
          <w:szCs w:val="26"/>
          <w:lang w:val="hr-HR"/>
        </w:rPr>
        <w:t xml:space="preserve">. </w:t>
      </w:r>
      <w:r w:rsidRPr="007530D6">
        <w:rPr>
          <w:rFonts w:ascii="Arial" w:hAnsi="Arial" w:cs="Arial"/>
          <w:i/>
          <w:iCs/>
          <w:sz w:val="26"/>
          <w:szCs w:val="26"/>
          <w:lang w:val="hr-HR"/>
        </w:rPr>
        <w:t xml:space="preserve">Punomoćnik tužene se nije protivio da se navedeni dokazi uvrste u dokazne prijedloge koji će se izvesti na nastavku glavne rasprave, a sve radi ekonomičnosti postupka, pa je Sud donio Rješenje kojim se usvaja prijedlog tužitelja i odredio je provođenje predloženih dokazi na nastavku glavne rasprave. </w:t>
      </w:r>
      <w:r w:rsidRPr="007530D6">
        <w:rPr>
          <w:rFonts w:ascii="Arial" w:hAnsi="Arial" w:cs="Arial"/>
          <w:b/>
          <w:i/>
          <w:iCs/>
          <w:sz w:val="26"/>
          <w:szCs w:val="26"/>
          <w:lang w:val="hr-HR"/>
        </w:rPr>
        <w:t xml:space="preserve"> </w:t>
      </w:r>
      <w:r w:rsidRPr="007530D6">
        <w:rPr>
          <w:rFonts w:ascii="Arial" w:hAnsi="Arial" w:cs="Arial"/>
          <w:i/>
          <w:sz w:val="26"/>
          <w:szCs w:val="26"/>
          <w:lang w:val="hr-HR"/>
        </w:rPr>
        <w:t>Na istoj raspravi</w:t>
      </w:r>
      <w:r w:rsidRPr="007530D6">
        <w:rPr>
          <w:rFonts w:ascii="Arial" w:hAnsi="Arial" w:cs="Arial"/>
          <w:b/>
          <w:i/>
          <w:sz w:val="26"/>
          <w:szCs w:val="26"/>
          <w:lang w:val="hr-HR"/>
        </w:rPr>
        <w:t xml:space="preserve"> </w:t>
      </w:r>
      <w:r w:rsidRPr="007530D6">
        <w:rPr>
          <w:rFonts w:ascii="Arial" w:hAnsi="Arial" w:cs="Arial"/>
          <w:bCs/>
          <w:i/>
          <w:sz w:val="26"/>
          <w:szCs w:val="26"/>
        </w:rPr>
        <w:t xml:space="preserve">Sud je ponovo proveo materijalne dokaze koje su stranke predložile na pripremnom ročištu održanom dana </w:t>
      </w:r>
      <w:r w:rsidRPr="007530D6">
        <w:rPr>
          <w:rFonts w:ascii="Arial" w:hAnsi="Arial" w:cs="Arial"/>
          <w:bCs/>
          <w:i/>
          <w:sz w:val="26"/>
          <w:szCs w:val="26"/>
          <w:lang w:val="hr-HR"/>
        </w:rPr>
        <w:t xml:space="preserve">25.02.2020. </w:t>
      </w:r>
      <w:proofErr w:type="gramStart"/>
      <w:r w:rsidRPr="007530D6">
        <w:rPr>
          <w:rFonts w:ascii="Arial" w:hAnsi="Arial" w:cs="Arial"/>
          <w:bCs/>
          <w:i/>
          <w:sz w:val="26"/>
          <w:szCs w:val="26"/>
        </w:rPr>
        <w:t>godine</w:t>
      </w:r>
      <w:proofErr w:type="gramEnd"/>
      <w:r w:rsidRPr="007530D6">
        <w:rPr>
          <w:rFonts w:ascii="Arial" w:hAnsi="Arial" w:cs="Arial"/>
          <w:bCs/>
          <w:i/>
          <w:sz w:val="26"/>
          <w:szCs w:val="26"/>
        </w:rPr>
        <w:t xml:space="preserve">, </w:t>
      </w:r>
      <w:r w:rsidR="00670A8C" w:rsidRPr="007530D6">
        <w:rPr>
          <w:rFonts w:ascii="Arial" w:hAnsi="Arial" w:cs="Arial"/>
          <w:bCs/>
          <w:i/>
          <w:sz w:val="26"/>
          <w:szCs w:val="26"/>
        </w:rPr>
        <w:t xml:space="preserve">te </w:t>
      </w:r>
      <w:r w:rsidRPr="007530D6">
        <w:rPr>
          <w:rFonts w:ascii="Arial" w:hAnsi="Arial" w:cs="Arial"/>
          <w:bCs/>
          <w:i/>
          <w:sz w:val="26"/>
          <w:szCs w:val="26"/>
        </w:rPr>
        <w:t xml:space="preserve">izvršio uvid i pročitao naprijed predložene dokaze. Takođe, </w:t>
      </w:r>
      <w:proofErr w:type="gramStart"/>
      <w:r w:rsidRPr="007530D6">
        <w:rPr>
          <w:rFonts w:ascii="Arial" w:hAnsi="Arial" w:cs="Arial"/>
          <w:bCs/>
          <w:i/>
          <w:sz w:val="26"/>
          <w:szCs w:val="26"/>
        </w:rPr>
        <w:t>na</w:t>
      </w:r>
      <w:proofErr w:type="gramEnd"/>
      <w:r w:rsidRPr="007530D6">
        <w:rPr>
          <w:rFonts w:ascii="Arial" w:hAnsi="Arial" w:cs="Arial"/>
          <w:bCs/>
          <w:i/>
          <w:sz w:val="26"/>
          <w:szCs w:val="26"/>
        </w:rPr>
        <w:t xml:space="preserve"> istoj raspravi tužitelj je</w:t>
      </w:r>
      <w:r w:rsidRPr="007530D6">
        <w:rPr>
          <w:rFonts w:ascii="Arial" w:hAnsi="Arial" w:cs="Arial"/>
          <w:i/>
          <w:sz w:val="26"/>
          <w:szCs w:val="26"/>
          <w:lang w:val="hr-HR"/>
        </w:rPr>
        <w:t xml:space="preserve"> </w:t>
      </w:r>
      <w:r w:rsidRPr="007530D6">
        <w:rPr>
          <w:rFonts w:ascii="Arial" w:hAnsi="Arial" w:cs="Arial"/>
          <w:b/>
          <w:i/>
          <w:sz w:val="26"/>
          <w:szCs w:val="26"/>
          <w:lang w:val="hr-HR"/>
        </w:rPr>
        <w:t>konačno opredjelio tužbeni zahtjev</w:t>
      </w:r>
      <w:r w:rsidRPr="007530D6">
        <w:rPr>
          <w:rFonts w:ascii="Arial" w:hAnsi="Arial" w:cs="Arial"/>
          <w:i/>
          <w:sz w:val="26"/>
          <w:szCs w:val="26"/>
          <w:lang w:val="hr-HR"/>
        </w:rPr>
        <w:t xml:space="preserve"> i predložio da Sud donese presudu, kojom će poništiti Rješenje tužene o otkazu o ugovora o radu na neodređeno vrijeme broj: </w:t>
      </w:r>
      <w:r w:rsidR="00A172F6">
        <w:rPr>
          <w:rFonts w:ascii="Arial" w:hAnsi="Arial" w:cs="Arial"/>
          <w:i/>
          <w:sz w:val="26"/>
          <w:szCs w:val="26"/>
          <w:lang w:val="hr-HR"/>
        </w:rPr>
        <w:t xml:space="preserve">... </w:t>
      </w:r>
      <w:r w:rsidRPr="007530D6">
        <w:rPr>
          <w:rFonts w:ascii="Arial" w:hAnsi="Arial" w:cs="Arial"/>
          <w:i/>
          <w:sz w:val="26"/>
          <w:szCs w:val="26"/>
          <w:lang w:val="hr-HR"/>
        </w:rPr>
        <w:t xml:space="preserve">od 29.04.2019. godine, </w:t>
      </w:r>
      <w:r w:rsidR="00E9113F" w:rsidRPr="007530D6">
        <w:rPr>
          <w:rFonts w:ascii="Arial" w:hAnsi="Arial" w:cs="Arial"/>
          <w:i/>
          <w:sz w:val="26"/>
          <w:szCs w:val="26"/>
          <w:lang w:val="hr-HR"/>
        </w:rPr>
        <w:t>naložiti tuženoj d</w:t>
      </w:r>
      <w:r w:rsidRPr="007530D6">
        <w:rPr>
          <w:rFonts w:ascii="Arial" w:hAnsi="Arial" w:cs="Arial"/>
          <w:i/>
          <w:sz w:val="26"/>
          <w:szCs w:val="26"/>
          <w:lang w:val="hr-HR"/>
        </w:rPr>
        <w:t>a tužitelja vrati na rad i rasporedi na njegovo radno mjesto ili drugo radno mjesto koje odgovara njegovoj stručnoj spremi, obavezati tuženu, da tužitelju na ime plata za period od 07.06.2019. pa do 16.02.2020. godine, isplati iznos od 26.632,38 KM</w:t>
      </w:r>
      <w:r w:rsidR="00E9113F" w:rsidRPr="007530D6">
        <w:rPr>
          <w:rFonts w:ascii="Arial" w:hAnsi="Arial" w:cs="Arial"/>
          <w:i/>
          <w:sz w:val="26"/>
          <w:szCs w:val="26"/>
          <w:lang w:val="hr-HR"/>
        </w:rPr>
        <w:t xml:space="preserve">, </w:t>
      </w:r>
      <w:r w:rsidRPr="007530D6">
        <w:rPr>
          <w:rFonts w:ascii="Arial" w:hAnsi="Arial" w:cs="Arial"/>
          <w:i/>
          <w:sz w:val="26"/>
          <w:szCs w:val="26"/>
        </w:rPr>
        <w:t xml:space="preserve">kao i da mu </w:t>
      </w:r>
      <w:r w:rsidRPr="007530D6">
        <w:rPr>
          <w:rFonts w:ascii="Arial" w:hAnsi="Arial" w:cs="Arial"/>
          <w:i/>
          <w:sz w:val="26"/>
          <w:szCs w:val="26"/>
          <w:lang w:val="hr-HR"/>
        </w:rPr>
        <w:t>nadok</w:t>
      </w:r>
      <w:r w:rsidR="00E9113F" w:rsidRPr="007530D6">
        <w:rPr>
          <w:rFonts w:ascii="Arial" w:hAnsi="Arial" w:cs="Arial"/>
          <w:i/>
          <w:sz w:val="26"/>
          <w:szCs w:val="26"/>
          <w:lang w:val="hr-HR"/>
        </w:rPr>
        <w:t>nadi troškove parničnog postupk, sve u roku od 15 dana od dana prijema presude.</w:t>
      </w:r>
    </w:p>
    <w:p w:rsidR="00670A8C" w:rsidRPr="007530D6" w:rsidRDefault="00670A8C" w:rsidP="00670A8C">
      <w:pPr>
        <w:jc w:val="both"/>
        <w:rPr>
          <w:rFonts w:ascii="Arial" w:hAnsi="Arial" w:cs="Arial"/>
          <w:i/>
          <w:iCs/>
          <w:sz w:val="26"/>
          <w:szCs w:val="26"/>
        </w:rPr>
      </w:pPr>
    </w:p>
    <w:p w:rsidR="00627D11" w:rsidRPr="007530D6" w:rsidRDefault="003F6DE9">
      <w:pPr>
        <w:spacing w:after="160" w:line="259" w:lineRule="auto"/>
        <w:jc w:val="both"/>
        <w:rPr>
          <w:rFonts w:ascii="Arial" w:hAnsi="Arial" w:cs="Arial"/>
          <w:bCs/>
          <w:i/>
          <w:iCs/>
          <w:sz w:val="26"/>
          <w:szCs w:val="26"/>
        </w:rPr>
      </w:pPr>
      <w:r w:rsidRPr="007530D6">
        <w:rPr>
          <w:rFonts w:ascii="Arial" w:hAnsi="Arial" w:cs="Arial"/>
          <w:i/>
          <w:sz w:val="26"/>
          <w:szCs w:val="26"/>
          <w:lang w:val="hr-HR"/>
        </w:rPr>
        <w:t xml:space="preserve">        </w:t>
      </w:r>
      <w:r w:rsidRPr="007530D6">
        <w:rPr>
          <w:rFonts w:ascii="Arial" w:hAnsi="Arial" w:cs="Arial"/>
          <w:b/>
          <w:i/>
          <w:sz w:val="26"/>
          <w:szCs w:val="26"/>
          <w:lang w:val="hr-HR"/>
        </w:rPr>
        <w:t xml:space="preserve">U </w:t>
      </w:r>
      <w:r w:rsidRPr="007530D6">
        <w:rPr>
          <w:rFonts w:ascii="Arial" w:hAnsi="Arial" w:cs="Arial"/>
          <w:b/>
          <w:i/>
          <w:sz w:val="26"/>
          <w:szCs w:val="26"/>
        </w:rPr>
        <w:t>završnoj riječi, tužitelj</w:t>
      </w:r>
      <w:r w:rsidRPr="007530D6">
        <w:rPr>
          <w:rFonts w:ascii="Arial" w:hAnsi="Arial" w:cs="Arial"/>
          <w:i/>
          <w:sz w:val="26"/>
          <w:szCs w:val="26"/>
          <w:lang w:val="hr-HR"/>
        </w:rPr>
        <w:t xml:space="preserve"> </w:t>
      </w:r>
      <w:r w:rsidRPr="007530D6">
        <w:rPr>
          <w:rFonts w:ascii="Arial" w:hAnsi="Arial" w:cs="Arial"/>
          <w:b/>
          <w:i/>
          <w:sz w:val="26"/>
          <w:szCs w:val="26"/>
          <w:lang w:val="hr-HR"/>
        </w:rPr>
        <w:t>je izjavio</w:t>
      </w:r>
      <w:r w:rsidRPr="007530D6">
        <w:rPr>
          <w:rFonts w:ascii="Arial" w:hAnsi="Arial" w:cs="Arial"/>
          <w:i/>
          <w:sz w:val="26"/>
          <w:szCs w:val="26"/>
          <w:lang w:val="hr-HR"/>
        </w:rPr>
        <w:t xml:space="preserve"> da je u</w:t>
      </w:r>
      <w:r w:rsidRPr="007530D6">
        <w:rPr>
          <w:rFonts w:ascii="Arial" w:hAnsi="Arial" w:cs="Arial"/>
          <w:bCs/>
          <w:i/>
          <w:iCs/>
          <w:sz w:val="26"/>
          <w:szCs w:val="26"/>
        </w:rPr>
        <w:t xml:space="preserve"> dokaznom postupku iz izjave svjedoka i provednih dokaza jasno da je tužena onemogućila tužitelju pravo na pravično saslušanje u razumnom roku, odnosno da ga je stavila u nepovoljniji položaj na osnovu određenih karakteristika u ovom slučaju zdravstvenog stanja, primjenom člana 6. </w:t>
      </w:r>
      <w:proofErr w:type="gramStart"/>
      <w:r w:rsidRPr="007530D6">
        <w:rPr>
          <w:rFonts w:ascii="Arial" w:hAnsi="Arial" w:cs="Arial"/>
          <w:bCs/>
          <w:i/>
          <w:iCs/>
          <w:sz w:val="26"/>
          <w:szCs w:val="26"/>
        </w:rPr>
        <w:t>i</w:t>
      </w:r>
      <w:proofErr w:type="gramEnd"/>
      <w:r w:rsidRPr="007530D6">
        <w:rPr>
          <w:rFonts w:ascii="Arial" w:hAnsi="Arial" w:cs="Arial"/>
          <w:bCs/>
          <w:i/>
          <w:iCs/>
          <w:sz w:val="26"/>
          <w:szCs w:val="26"/>
        </w:rPr>
        <w:t xml:space="preserve"> drugih odredbi Zakona o radu u institucijama BiH. Zbog navedenog, predložio je da Sud u cijelosti usvoji konačno opredjeljeni tužbeni zahtjev, kao osnovan.  </w:t>
      </w:r>
    </w:p>
    <w:p w:rsidR="00627D11" w:rsidRPr="007530D6" w:rsidRDefault="003F6DE9">
      <w:pPr>
        <w:jc w:val="both"/>
        <w:rPr>
          <w:rFonts w:ascii="Arial" w:hAnsi="Arial" w:cs="Arial"/>
          <w:i/>
          <w:sz w:val="26"/>
          <w:szCs w:val="26"/>
        </w:rPr>
      </w:pPr>
      <w:r w:rsidRPr="007530D6">
        <w:rPr>
          <w:rFonts w:ascii="Arial" w:hAnsi="Arial" w:cs="Arial"/>
          <w:bCs/>
          <w:i/>
          <w:iCs/>
          <w:sz w:val="26"/>
          <w:szCs w:val="26"/>
        </w:rPr>
        <w:t xml:space="preserve">     </w:t>
      </w:r>
      <w:r w:rsidRPr="007530D6">
        <w:rPr>
          <w:rFonts w:ascii="Arial" w:hAnsi="Arial" w:cs="Arial"/>
          <w:i/>
          <w:sz w:val="26"/>
          <w:szCs w:val="26"/>
          <w:lang w:val="hr-BA"/>
        </w:rPr>
        <w:t xml:space="preserve">   </w:t>
      </w:r>
      <w:r w:rsidRPr="007530D6">
        <w:rPr>
          <w:rFonts w:ascii="Arial" w:hAnsi="Arial" w:cs="Arial"/>
          <w:b/>
          <w:i/>
          <w:sz w:val="26"/>
          <w:szCs w:val="26"/>
          <w:lang w:val="hr-BA"/>
        </w:rPr>
        <w:t>U završnoj riječi punomoćnik tužene</w:t>
      </w:r>
      <w:r w:rsidRPr="007530D6">
        <w:rPr>
          <w:rFonts w:ascii="Arial" w:hAnsi="Arial" w:cs="Arial"/>
          <w:i/>
          <w:sz w:val="26"/>
          <w:szCs w:val="26"/>
          <w:lang w:val="hr-BA"/>
        </w:rPr>
        <w:t xml:space="preserve"> je ponovio navode iz odgovora na tužbu, ističući da je tokom postupka dokazao da tužitelj nije dostavio doznake za period za koji je tvrdio da je na bolovanju i da je to razlog otkaza Ugovora o radu, zbog čega je osporavano </w:t>
      </w:r>
      <w:r w:rsidRPr="007530D6">
        <w:rPr>
          <w:rFonts w:ascii="Arial" w:hAnsi="Arial" w:cs="Arial"/>
          <w:i/>
          <w:sz w:val="26"/>
          <w:szCs w:val="26"/>
        </w:rPr>
        <w:t xml:space="preserve">Rješenje o otkazu ugovora zakonito i pravilno. Iz nalaza i mišljenja vještaka proizilazi da tužitelj ne boluje </w:t>
      </w:r>
      <w:proofErr w:type="gramStart"/>
      <w:r w:rsidRPr="007530D6">
        <w:rPr>
          <w:rFonts w:ascii="Arial" w:hAnsi="Arial" w:cs="Arial"/>
          <w:i/>
          <w:sz w:val="26"/>
          <w:szCs w:val="26"/>
        </w:rPr>
        <w:t>od</w:t>
      </w:r>
      <w:proofErr w:type="gramEnd"/>
      <w:r w:rsidRPr="007530D6">
        <w:rPr>
          <w:rFonts w:ascii="Arial" w:hAnsi="Arial" w:cs="Arial"/>
          <w:i/>
          <w:sz w:val="26"/>
          <w:szCs w:val="26"/>
        </w:rPr>
        <w:t xml:space="preserve"> neke trajne ili privremene duševne bolesti, psihotičnog karaktera, niti organski uslovljenog psihičkog </w:t>
      </w:r>
      <w:r w:rsidRPr="007530D6">
        <w:rPr>
          <w:rFonts w:ascii="Arial" w:hAnsi="Arial" w:cs="Arial"/>
          <w:i/>
          <w:sz w:val="26"/>
          <w:szCs w:val="26"/>
        </w:rPr>
        <w:lastRenderedPageBreak/>
        <w:t xml:space="preserve">poremećaja, odnosno demencije. Takođe, proizilazi da u relevantnom periodu tužiteljeva sposobnost da shvati značaj djela kojeg čini i upravlja svojim postupcima nije bila bitno smanjena. </w:t>
      </w:r>
      <w:proofErr w:type="gramStart"/>
      <w:r w:rsidRPr="007530D6">
        <w:rPr>
          <w:rFonts w:ascii="Arial" w:hAnsi="Arial" w:cs="Arial"/>
          <w:i/>
          <w:sz w:val="26"/>
          <w:szCs w:val="26"/>
        </w:rPr>
        <w:t>Sa</w:t>
      </w:r>
      <w:proofErr w:type="gramEnd"/>
      <w:r w:rsidRPr="007530D6">
        <w:rPr>
          <w:rFonts w:ascii="Arial" w:hAnsi="Arial" w:cs="Arial"/>
          <w:i/>
          <w:sz w:val="26"/>
          <w:szCs w:val="26"/>
        </w:rPr>
        <w:t xml:space="preserve"> određenim psihičkim tegobama mogao se sam javljati ljekaru, dostavljati doznake o bolovanju, te informisati poslodavca o razlozima odsustva sa posla. Tužena je navela da je postupak pokazao da tužitelj i nakon upozorenja da opravda svoj izostanka </w:t>
      </w:r>
      <w:proofErr w:type="gramStart"/>
      <w:r w:rsidRPr="007530D6">
        <w:rPr>
          <w:rFonts w:ascii="Arial" w:hAnsi="Arial" w:cs="Arial"/>
          <w:i/>
          <w:sz w:val="26"/>
          <w:szCs w:val="26"/>
        </w:rPr>
        <w:t>sa</w:t>
      </w:r>
      <w:proofErr w:type="gramEnd"/>
      <w:r w:rsidRPr="007530D6">
        <w:rPr>
          <w:rFonts w:ascii="Arial" w:hAnsi="Arial" w:cs="Arial"/>
          <w:i/>
          <w:sz w:val="26"/>
          <w:szCs w:val="26"/>
        </w:rPr>
        <w:t xml:space="preserve"> posla to nije učinio, odnosno nije dostavio doznake za bolovanje, pa je tužena postupila u skladu sa Zakonom kada je donijela rješenje čije poništenje u postupku tužitelj traži. Nadalje, tužena je navela da je u predhodnom periodu tolerisala tužiteljevo kasno dostavljanje doznaka, zbog čega nije odmah pokrenula proceduru otkaza jer je tužitelj već duži vremenski period </w:t>
      </w:r>
      <w:proofErr w:type="gramStart"/>
      <w:r w:rsidRPr="007530D6">
        <w:rPr>
          <w:rFonts w:ascii="Arial" w:hAnsi="Arial" w:cs="Arial"/>
          <w:i/>
          <w:sz w:val="26"/>
          <w:szCs w:val="26"/>
        </w:rPr>
        <w:t>tj.,</w:t>
      </w:r>
      <w:proofErr w:type="gramEnd"/>
      <w:r w:rsidRPr="007530D6">
        <w:rPr>
          <w:rFonts w:ascii="Arial" w:hAnsi="Arial" w:cs="Arial"/>
          <w:i/>
          <w:sz w:val="26"/>
          <w:szCs w:val="26"/>
        </w:rPr>
        <w:t xml:space="preserve"> u kontinuitetu koristio bolovanje (bilo do 42 dana, bilo preko toga), te ipak pokrivao svoj izostanak sa posla donošenjem doznaka za bolovanje i to često sa zakašnjenjem. Takođe, smatra da tužbeni zahtjev za naknadu izgubljenih plata, tužitelj nije dokazao, a tužena je dokazala da je u </w:t>
      </w:r>
      <w:r w:rsidRPr="007530D6">
        <w:rPr>
          <w:rFonts w:ascii="Arial" w:hAnsi="Arial" w:cs="Arial"/>
          <w:i/>
          <w:sz w:val="26"/>
          <w:szCs w:val="26"/>
          <w:lang w:val="hr-BA"/>
        </w:rPr>
        <w:t>julu 2019. godine, isplatila tužitelju platu 100% za mart 2019. godine, dok je u mjesecu augustu 2019. godine, isplatila preostale plate i to: za april, maj i 4 radna dana juna 2019. godine (do isteka otkaznog roka).</w:t>
      </w:r>
      <w:r w:rsidRPr="007530D6">
        <w:rPr>
          <w:rFonts w:ascii="Arial" w:hAnsi="Arial" w:cs="Arial"/>
          <w:i/>
          <w:sz w:val="26"/>
          <w:szCs w:val="26"/>
        </w:rPr>
        <w:t xml:space="preserve"> Predložio je da se  tužbeni zahtjev odbije kao neosnovan i tužitelj obaveže na nadoknadu troškova parničnog postupka u ukupnom iznosu od 720,00 KM, a koji iznos se odnosi na sastav odgovora na tu</w:t>
      </w:r>
      <w:r w:rsidR="009F1BB7">
        <w:rPr>
          <w:rFonts w:ascii="Arial" w:hAnsi="Arial" w:cs="Arial"/>
          <w:i/>
          <w:sz w:val="26"/>
          <w:szCs w:val="26"/>
        </w:rPr>
        <w:t>žbu, zastupanje na pripremnom ro</w:t>
      </w:r>
      <w:r w:rsidRPr="007530D6">
        <w:rPr>
          <w:rFonts w:ascii="Arial" w:hAnsi="Arial" w:cs="Arial"/>
          <w:i/>
          <w:sz w:val="26"/>
          <w:szCs w:val="26"/>
        </w:rPr>
        <w:t>čištu i ročištu za glavnu raspravu u iznosu od po 240,00 KM.</w:t>
      </w:r>
    </w:p>
    <w:p w:rsidR="00627D11" w:rsidRPr="007530D6" w:rsidRDefault="00627D11">
      <w:pPr>
        <w:jc w:val="both"/>
        <w:rPr>
          <w:rFonts w:ascii="Arial" w:hAnsi="Arial" w:cs="Arial"/>
          <w:i/>
          <w:sz w:val="26"/>
          <w:szCs w:val="26"/>
        </w:rPr>
      </w:pPr>
    </w:p>
    <w:p w:rsidR="00627D11" w:rsidRPr="007530D6" w:rsidRDefault="003F6DE9">
      <w:pPr>
        <w:spacing w:after="464"/>
        <w:ind w:firstLine="4"/>
        <w:jc w:val="both"/>
        <w:rPr>
          <w:rFonts w:ascii="Arial" w:hAnsi="Arial" w:cs="Arial"/>
          <w:i/>
          <w:sz w:val="26"/>
          <w:szCs w:val="26"/>
          <w:lang w:val="hr-BA"/>
        </w:rPr>
      </w:pPr>
      <w:r w:rsidRPr="007530D6">
        <w:rPr>
          <w:rFonts w:ascii="Arial" w:hAnsi="Arial" w:cs="Arial"/>
          <w:i/>
          <w:iCs/>
          <w:sz w:val="26"/>
          <w:szCs w:val="26"/>
          <w:lang w:val="hr-HR"/>
        </w:rPr>
        <w:t xml:space="preserve">           </w:t>
      </w:r>
      <w:r w:rsidRPr="007530D6">
        <w:rPr>
          <w:rFonts w:ascii="Arial" w:hAnsi="Arial" w:cs="Arial"/>
          <w:b/>
          <w:i/>
          <w:sz w:val="26"/>
          <w:szCs w:val="26"/>
          <w:lang w:val="hr-BA"/>
        </w:rPr>
        <w:t xml:space="preserve">Među parničnim strankama nesporne su pravne činjenice, i to: </w:t>
      </w:r>
      <w:r w:rsidRPr="007530D6">
        <w:rPr>
          <w:rFonts w:ascii="Arial" w:hAnsi="Arial" w:cs="Arial"/>
          <w:i/>
          <w:sz w:val="26"/>
          <w:szCs w:val="26"/>
        </w:rPr>
        <w:t xml:space="preserve">da je tužitelj sa tuženom zaključio Ugovor o radu na neodređeno                                                      vrijeme broj: </w:t>
      </w:r>
      <w:r w:rsidR="00A172F6">
        <w:rPr>
          <w:rFonts w:ascii="Arial" w:hAnsi="Arial" w:cs="Arial"/>
          <w:i/>
          <w:sz w:val="26"/>
          <w:szCs w:val="26"/>
        </w:rPr>
        <w:t xml:space="preserve">… </w:t>
      </w:r>
      <w:r w:rsidRPr="007530D6">
        <w:rPr>
          <w:rFonts w:ascii="Arial" w:hAnsi="Arial" w:cs="Arial"/>
          <w:i/>
          <w:sz w:val="26"/>
          <w:szCs w:val="26"/>
        </w:rPr>
        <w:t xml:space="preserve">od 30.08.2004. </w:t>
      </w:r>
      <w:proofErr w:type="gramStart"/>
      <w:r w:rsidRPr="007530D6">
        <w:rPr>
          <w:rFonts w:ascii="Arial" w:hAnsi="Arial" w:cs="Arial"/>
          <w:i/>
          <w:sz w:val="26"/>
          <w:szCs w:val="26"/>
        </w:rPr>
        <w:t>godine</w:t>
      </w:r>
      <w:proofErr w:type="gramEnd"/>
      <w:r w:rsidRPr="007530D6">
        <w:rPr>
          <w:rFonts w:ascii="Arial" w:hAnsi="Arial" w:cs="Arial"/>
          <w:i/>
          <w:sz w:val="26"/>
          <w:szCs w:val="26"/>
        </w:rPr>
        <w:t xml:space="preserve">, Aneks ugovora o radu broj: </w:t>
      </w:r>
      <w:r w:rsidR="00A172F6">
        <w:rPr>
          <w:rFonts w:ascii="Arial" w:hAnsi="Arial" w:cs="Arial"/>
          <w:i/>
          <w:sz w:val="26"/>
          <w:szCs w:val="26"/>
        </w:rPr>
        <w:t xml:space="preserve">… </w:t>
      </w:r>
      <w:r w:rsidRPr="007530D6">
        <w:rPr>
          <w:rFonts w:ascii="Arial" w:hAnsi="Arial" w:cs="Arial"/>
          <w:i/>
          <w:sz w:val="26"/>
          <w:szCs w:val="26"/>
        </w:rPr>
        <w:t xml:space="preserve">od 30.06.2005. </w:t>
      </w:r>
      <w:proofErr w:type="gramStart"/>
      <w:r w:rsidRPr="007530D6">
        <w:rPr>
          <w:rFonts w:ascii="Arial" w:hAnsi="Arial" w:cs="Arial"/>
          <w:i/>
          <w:sz w:val="26"/>
          <w:szCs w:val="26"/>
        </w:rPr>
        <w:t>godine</w:t>
      </w:r>
      <w:proofErr w:type="gramEnd"/>
      <w:r w:rsidRPr="007530D6">
        <w:rPr>
          <w:rFonts w:ascii="Arial" w:hAnsi="Arial" w:cs="Arial"/>
          <w:i/>
          <w:sz w:val="26"/>
          <w:szCs w:val="26"/>
        </w:rPr>
        <w:t xml:space="preserve"> i Anex II ugovora o radu broj: </w:t>
      </w:r>
      <w:r w:rsidR="00A172F6">
        <w:rPr>
          <w:rFonts w:ascii="Arial" w:hAnsi="Arial" w:cs="Arial"/>
          <w:i/>
          <w:sz w:val="26"/>
          <w:szCs w:val="26"/>
        </w:rPr>
        <w:t xml:space="preserve">… </w:t>
      </w:r>
      <w:r w:rsidRPr="007530D6">
        <w:rPr>
          <w:rFonts w:ascii="Arial" w:hAnsi="Arial" w:cs="Arial"/>
          <w:i/>
          <w:sz w:val="26"/>
          <w:szCs w:val="26"/>
        </w:rPr>
        <w:t xml:space="preserve">od 12.05.2008. </w:t>
      </w:r>
      <w:proofErr w:type="gramStart"/>
      <w:r w:rsidRPr="007530D6">
        <w:rPr>
          <w:rFonts w:ascii="Arial" w:hAnsi="Arial" w:cs="Arial"/>
          <w:i/>
          <w:sz w:val="26"/>
          <w:szCs w:val="26"/>
        </w:rPr>
        <w:t>godine</w:t>
      </w:r>
      <w:proofErr w:type="gramEnd"/>
      <w:r w:rsidRPr="007530D6">
        <w:rPr>
          <w:rFonts w:ascii="Arial" w:hAnsi="Arial" w:cs="Arial"/>
          <w:i/>
          <w:sz w:val="26"/>
          <w:szCs w:val="26"/>
        </w:rPr>
        <w:t>, da je prema posljednjem Aneksu ugovora tužitelj raspoređen na radno mjesto</w:t>
      </w:r>
      <w:r w:rsidR="00A67B14">
        <w:rPr>
          <w:rFonts w:ascii="Arial" w:hAnsi="Arial" w:cs="Arial"/>
          <w:i/>
          <w:sz w:val="26"/>
          <w:szCs w:val="26"/>
        </w:rPr>
        <w:t xml:space="preserve"> …</w:t>
      </w:r>
      <w:r w:rsidRPr="007530D6">
        <w:rPr>
          <w:rFonts w:ascii="Arial" w:hAnsi="Arial" w:cs="Arial"/>
          <w:i/>
          <w:sz w:val="26"/>
          <w:szCs w:val="26"/>
        </w:rPr>
        <w:t xml:space="preserve">; da iz Nalaza </w:t>
      </w:r>
      <w:r w:rsidRPr="007530D6">
        <w:rPr>
          <w:rFonts w:ascii="Arial" w:hAnsi="Arial" w:cs="Arial"/>
          <w:i/>
          <w:sz w:val="26"/>
          <w:szCs w:val="26"/>
          <w:lang w:val="hr-HR"/>
        </w:rPr>
        <w:t xml:space="preserve">i mišljenje ljekara specijaliste JU Dom zdravlja Sarajevo, Centra za mentalnu rehabilitaciju od </w:t>
      </w:r>
      <w:r w:rsidRPr="007530D6">
        <w:rPr>
          <w:rFonts w:ascii="Arial" w:hAnsi="Arial" w:cs="Arial"/>
          <w:bCs/>
          <w:i/>
          <w:sz w:val="26"/>
          <w:szCs w:val="26"/>
          <w:lang w:val="hr-HR"/>
        </w:rPr>
        <w:t>17.01.2019. godine</w:t>
      </w:r>
      <w:r w:rsidRPr="007530D6">
        <w:rPr>
          <w:rFonts w:ascii="Arial" w:hAnsi="Arial" w:cs="Arial"/>
          <w:i/>
          <w:sz w:val="26"/>
          <w:szCs w:val="26"/>
          <w:lang w:val="hr-HR"/>
        </w:rPr>
        <w:t xml:space="preserve">, proizilazi da je tužitelju konstatovana dijagnoza F 31.3 Bipolarni afektivni poremećaj, epizoda depresivna i dijagnoza F 60.3 Boderline, kao i da je određena kontrola za tri sedmice; da iz </w:t>
      </w:r>
      <w:bookmarkStart w:id="1" w:name="_Hlk66640539"/>
      <w:r w:rsidRPr="007530D6">
        <w:rPr>
          <w:rFonts w:ascii="Arial" w:hAnsi="Arial" w:cs="Arial"/>
          <w:i/>
          <w:sz w:val="26"/>
          <w:szCs w:val="26"/>
          <w:lang w:val="hr-HR"/>
        </w:rPr>
        <w:t xml:space="preserve">Izvještaja o privremenoj spriječenosti za rad od </w:t>
      </w:r>
      <w:r w:rsidRPr="007530D6">
        <w:rPr>
          <w:rFonts w:ascii="Arial" w:hAnsi="Arial" w:cs="Arial"/>
          <w:bCs/>
          <w:i/>
          <w:sz w:val="26"/>
          <w:szCs w:val="26"/>
          <w:lang w:val="hr-HR"/>
        </w:rPr>
        <w:t>24.01.2019. godine</w:t>
      </w:r>
      <w:r w:rsidRPr="007530D6">
        <w:rPr>
          <w:rFonts w:ascii="Arial" w:hAnsi="Arial" w:cs="Arial"/>
          <w:i/>
          <w:sz w:val="26"/>
          <w:szCs w:val="26"/>
          <w:lang w:val="hr-HR"/>
        </w:rPr>
        <w:t xml:space="preserve">, proizilazi da je tužitelju </w:t>
      </w:r>
      <w:r w:rsidRPr="007530D6">
        <w:rPr>
          <w:rFonts w:ascii="Arial" w:hAnsi="Arial" w:cs="Arial"/>
          <w:b/>
          <w:i/>
          <w:sz w:val="26"/>
          <w:szCs w:val="26"/>
          <w:lang w:val="hr-HR"/>
        </w:rPr>
        <w:t xml:space="preserve">otvoreno bolovanje </w:t>
      </w:r>
      <w:r w:rsidRPr="007530D6">
        <w:rPr>
          <w:rFonts w:ascii="Arial" w:hAnsi="Arial" w:cs="Arial"/>
          <w:b/>
          <w:bCs/>
          <w:i/>
          <w:sz w:val="26"/>
          <w:szCs w:val="26"/>
          <w:lang w:val="hr-HR"/>
        </w:rPr>
        <w:t>od 16.01.2019. godine</w:t>
      </w:r>
      <w:r w:rsidRPr="007530D6">
        <w:rPr>
          <w:rFonts w:ascii="Arial" w:hAnsi="Arial" w:cs="Arial"/>
          <w:bCs/>
          <w:i/>
          <w:sz w:val="26"/>
          <w:szCs w:val="26"/>
          <w:lang w:val="hr-HR"/>
        </w:rPr>
        <w:t xml:space="preserve"> </w:t>
      </w:r>
      <w:r w:rsidRPr="007530D6">
        <w:rPr>
          <w:rFonts w:ascii="Arial" w:hAnsi="Arial" w:cs="Arial"/>
          <w:b/>
          <w:bCs/>
          <w:i/>
          <w:sz w:val="26"/>
          <w:szCs w:val="26"/>
          <w:lang w:val="hr-HR"/>
        </w:rPr>
        <w:t>do daljeg</w:t>
      </w:r>
      <w:r w:rsidRPr="007530D6">
        <w:rPr>
          <w:rFonts w:ascii="Arial" w:hAnsi="Arial" w:cs="Arial"/>
          <w:i/>
          <w:sz w:val="26"/>
          <w:szCs w:val="26"/>
          <w:lang w:val="hr-HR"/>
        </w:rPr>
        <w:t xml:space="preserve">; </w:t>
      </w:r>
      <w:r w:rsidRPr="007530D6">
        <w:rPr>
          <w:rFonts w:ascii="Arial" w:hAnsi="Arial" w:cs="Arial"/>
          <w:i/>
          <w:sz w:val="26"/>
          <w:szCs w:val="26"/>
        </w:rPr>
        <w:t xml:space="preserve">da je u Nalazu </w:t>
      </w:r>
      <w:r w:rsidRPr="007530D6">
        <w:rPr>
          <w:rFonts w:ascii="Arial" w:hAnsi="Arial" w:cs="Arial"/>
          <w:i/>
          <w:sz w:val="26"/>
          <w:szCs w:val="26"/>
          <w:lang w:val="hr-HR"/>
        </w:rPr>
        <w:t xml:space="preserve">i mišljenju ljekara specijaliste JU Dom zdravlja Sarajevo, Centra za mentalnu rehabilitaciju od </w:t>
      </w:r>
      <w:r w:rsidRPr="007530D6">
        <w:rPr>
          <w:rFonts w:ascii="Arial" w:hAnsi="Arial" w:cs="Arial"/>
          <w:bCs/>
          <w:i/>
          <w:sz w:val="26"/>
          <w:szCs w:val="26"/>
          <w:lang w:val="hr-HR"/>
        </w:rPr>
        <w:t>17.02.2019. godine</w:t>
      </w:r>
      <w:r w:rsidRPr="007530D6">
        <w:rPr>
          <w:rFonts w:ascii="Arial" w:hAnsi="Arial" w:cs="Arial"/>
          <w:i/>
          <w:sz w:val="26"/>
          <w:szCs w:val="26"/>
          <w:lang w:val="hr-HR"/>
        </w:rPr>
        <w:t xml:space="preserve">, takođe konstatovana ista dijagnoza i kontrola za tri sedmice; </w:t>
      </w:r>
      <w:r w:rsidRPr="007530D6">
        <w:rPr>
          <w:rFonts w:ascii="Arial" w:hAnsi="Arial" w:cs="Arial"/>
          <w:i/>
          <w:sz w:val="26"/>
          <w:szCs w:val="26"/>
        </w:rPr>
        <w:t xml:space="preserve">da je tužena dostavila tužitelju </w:t>
      </w:r>
      <w:r w:rsidRPr="007530D6">
        <w:rPr>
          <w:rFonts w:ascii="Arial" w:hAnsi="Arial" w:cs="Arial"/>
          <w:b/>
          <w:i/>
          <w:sz w:val="26"/>
          <w:szCs w:val="26"/>
        </w:rPr>
        <w:t>pismeno upozorenje</w:t>
      </w:r>
      <w:r w:rsidRPr="007530D6">
        <w:rPr>
          <w:rFonts w:ascii="Arial" w:hAnsi="Arial" w:cs="Arial"/>
          <w:i/>
          <w:sz w:val="26"/>
          <w:szCs w:val="26"/>
        </w:rPr>
        <w:t xml:space="preserve"> broj: </w:t>
      </w:r>
      <w:r w:rsidR="00A172F6">
        <w:rPr>
          <w:rFonts w:ascii="Arial" w:hAnsi="Arial" w:cs="Arial"/>
          <w:i/>
          <w:sz w:val="26"/>
          <w:szCs w:val="26"/>
          <w:lang w:val="hr-HR"/>
        </w:rPr>
        <w:t xml:space="preserve">... </w:t>
      </w:r>
      <w:r w:rsidRPr="007530D6">
        <w:rPr>
          <w:rFonts w:ascii="Arial" w:hAnsi="Arial" w:cs="Arial"/>
          <w:i/>
          <w:sz w:val="26"/>
          <w:szCs w:val="26"/>
          <w:lang w:val="hr-HR"/>
        </w:rPr>
        <w:t xml:space="preserve">od </w:t>
      </w:r>
      <w:r w:rsidRPr="007530D6">
        <w:rPr>
          <w:rFonts w:ascii="Arial" w:hAnsi="Arial" w:cs="Arial"/>
          <w:b/>
          <w:bCs/>
          <w:i/>
          <w:sz w:val="26"/>
          <w:szCs w:val="26"/>
          <w:lang w:val="hr-HR"/>
        </w:rPr>
        <w:t>16.04.2019. godine</w:t>
      </w:r>
      <w:r w:rsidRPr="007530D6">
        <w:rPr>
          <w:rFonts w:ascii="Arial" w:hAnsi="Arial" w:cs="Arial"/>
          <w:i/>
          <w:sz w:val="26"/>
          <w:szCs w:val="26"/>
          <w:lang w:val="hr-HR"/>
        </w:rPr>
        <w:t xml:space="preserve">, kojim se tužitelj upozorava da je izvršio povredu Zakona o radu u institucijama BiH propisanu u odredbi </w:t>
      </w:r>
      <w:r w:rsidRPr="007530D6">
        <w:rPr>
          <w:rFonts w:ascii="Arial" w:hAnsi="Arial" w:cs="Arial"/>
          <w:b/>
          <w:i/>
          <w:sz w:val="26"/>
          <w:szCs w:val="26"/>
          <w:lang w:val="hr-HR"/>
        </w:rPr>
        <w:t>člana 71. st. 1. tačka f),</w:t>
      </w:r>
      <w:r w:rsidR="00670A8C" w:rsidRPr="007530D6">
        <w:rPr>
          <w:rFonts w:ascii="Arial" w:hAnsi="Arial" w:cs="Arial"/>
          <w:i/>
          <w:sz w:val="26"/>
          <w:szCs w:val="26"/>
          <w:lang w:val="hr-HR"/>
        </w:rPr>
        <w:t xml:space="preserve"> jer je</w:t>
      </w:r>
      <w:r w:rsidRPr="007530D6">
        <w:rPr>
          <w:rFonts w:ascii="Arial" w:hAnsi="Arial" w:cs="Arial"/>
          <w:i/>
          <w:sz w:val="26"/>
          <w:szCs w:val="26"/>
          <w:lang w:val="hr-HR"/>
        </w:rPr>
        <w:t xml:space="preserve"> neopravdano izostao sa posla duže od pet radnih dana uzastopno, da </w:t>
      </w:r>
      <w:r w:rsidRPr="007530D6">
        <w:rPr>
          <w:rFonts w:ascii="Arial" w:hAnsi="Arial" w:cs="Arial"/>
          <w:b/>
          <w:bCs/>
          <w:i/>
          <w:sz w:val="26"/>
          <w:szCs w:val="26"/>
          <w:lang w:val="hr-HR"/>
        </w:rPr>
        <w:t>nije dostavio doznake za bolovanje od 01.03.2019. godine</w:t>
      </w:r>
      <w:r w:rsidRPr="007530D6">
        <w:rPr>
          <w:rFonts w:ascii="Arial" w:hAnsi="Arial" w:cs="Arial"/>
          <w:b/>
          <w:i/>
          <w:sz w:val="26"/>
          <w:szCs w:val="26"/>
          <w:lang w:val="hr-HR"/>
        </w:rPr>
        <w:t>,</w:t>
      </w:r>
      <w:r w:rsidR="00110AA2" w:rsidRPr="007530D6">
        <w:rPr>
          <w:rFonts w:ascii="Arial" w:hAnsi="Arial" w:cs="Arial"/>
          <w:i/>
          <w:sz w:val="26"/>
          <w:szCs w:val="26"/>
          <w:lang w:val="hr-HR"/>
        </w:rPr>
        <w:t xml:space="preserve"> do dana sačinjavanja </w:t>
      </w:r>
      <w:r w:rsidRPr="007530D6">
        <w:rPr>
          <w:rFonts w:ascii="Arial" w:hAnsi="Arial" w:cs="Arial"/>
          <w:i/>
          <w:sz w:val="26"/>
          <w:szCs w:val="26"/>
          <w:lang w:val="hr-HR"/>
        </w:rPr>
        <w:t xml:space="preserve">upozorenja, te da je tužena ovim upozorenjem pokrenula proceduru prestanka radnog odnosa tužitelja po sili zakona, otkazom ugovora o radu od strane tužene kao poslodavca; da je tužitelj podnio pismeno izjašnjenje koje je kod tužene zaprimljeno pod brojem: </w:t>
      </w:r>
      <w:r w:rsidR="00A172F6">
        <w:rPr>
          <w:rFonts w:ascii="Arial" w:hAnsi="Arial" w:cs="Arial"/>
          <w:i/>
          <w:sz w:val="26"/>
          <w:szCs w:val="26"/>
          <w:lang w:val="hr-HR"/>
        </w:rPr>
        <w:t xml:space="preserve">... </w:t>
      </w:r>
      <w:r w:rsidRPr="007530D6">
        <w:rPr>
          <w:rFonts w:ascii="Arial" w:hAnsi="Arial" w:cs="Arial"/>
          <w:i/>
          <w:sz w:val="26"/>
          <w:szCs w:val="26"/>
          <w:lang w:val="hr-HR"/>
        </w:rPr>
        <w:t xml:space="preserve">dana </w:t>
      </w:r>
      <w:r w:rsidRPr="007530D6">
        <w:rPr>
          <w:rFonts w:ascii="Arial" w:hAnsi="Arial" w:cs="Arial"/>
          <w:bCs/>
          <w:i/>
          <w:sz w:val="26"/>
          <w:szCs w:val="26"/>
          <w:lang w:val="hr-HR"/>
        </w:rPr>
        <w:t>23.04.2019. godine</w:t>
      </w:r>
      <w:r w:rsidRPr="007530D6">
        <w:rPr>
          <w:rFonts w:ascii="Arial" w:hAnsi="Arial" w:cs="Arial"/>
          <w:i/>
          <w:sz w:val="26"/>
          <w:szCs w:val="26"/>
          <w:lang w:val="hr-HR"/>
        </w:rPr>
        <w:t xml:space="preserve">; </w:t>
      </w:r>
      <w:r w:rsidRPr="007530D6">
        <w:rPr>
          <w:rFonts w:ascii="Arial" w:hAnsi="Arial" w:cs="Arial"/>
          <w:i/>
          <w:sz w:val="26"/>
          <w:szCs w:val="26"/>
        </w:rPr>
        <w:t xml:space="preserve">da je tužena donijela Rješenje o otkazu Ugovora o radu na neodređeno vrijeme broj: </w:t>
      </w:r>
      <w:r w:rsidR="00A172F6">
        <w:rPr>
          <w:rFonts w:ascii="Arial" w:hAnsi="Arial" w:cs="Arial"/>
          <w:i/>
          <w:sz w:val="26"/>
          <w:szCs w:val="26"/>
        </w:rPr>
        <w:t xml:space="preserve">… </w:t>
      </w:r>
      <w:r w:rsidRPr="007530D6">
        <w:rPr>
          <w:rFonts w:ascii="Arial" w:hAnsi="Arial" w:cs="Arial"/>
          <w:i/>
          <w:sz w:val="26"/>
          <w:szCs w:val="26"/>
        </w:rPr>
        <w:t xml:space="preserve">od </w:t>
      </w:r>
      <w:r w:rsidRPr="007530D6">
        <w:rPr>
          <w:rFonts w:ascii="Arial" w:hAnsi="Arial" w:cs="Arial"/>
          <w:b/>
          <w:bCs/>
          <w:i/>
          <w:sz w:val="26"/>
          <w:szCs w:val="26"/>
        </w:rPr>
        <w:t>29.04.2019. godine</w:t>
      </w:r>
      <w:r w:rsidRPr="007530D6">
        <w:rPr>
          <w:rFonts w:ascii="Arial" w:hAnsi="Arial" w:cs="Arial"/>
          <w:i/>
          <w:sz w:val="26"/>
          <w:szCs w:val="26"/>
        </w:rPr>
        <w:t xml:space="preserve">, </w:t>
      </w:r>
      <w:bookmarkStart w:id="2" w:name="_Hlk66640307"/>
      <w:r w:rsidRPr="007530D6">
        <w:rPr>
          <w:rFonts w:ascii="Arial" w:hAnsi="Arial" w:cs="Arial"/>
          <w:i/>
          <w:sz w:val="26"/>
          <w:szCs w:val="26"/>
        </w:rPr>
        <w:t xml:space="preserve">zbog neopravdanog izostanka tužitelja sa posla duže od pet radnih dana uzastopno, te je određeno da tužitelju prestaje radni odnos, kao i sva prava i obaveze iz radnog odnosa, istekom otkaznog roka od 30 dana, od dana uručenja </w:t>
      </w:r>
      <w:r w:rsidRPr="007530D6">
        <w:rPr>
          <w:rFonts w:ascii="Arial" w:hAnsi="Arial" w:cs="Arial"/>
          <w:i/>
          <w:sz w:val="26"/>
          <w:szCs w:val="26"/>
        </w:rPr>
        <w:lastRenderedPageBreak/>
        <w:t xml:space="preserve">rješenja, koje rješenje je uručeno tužitelju prema dostavnici dana </w:t>
      </w:r>
      <w:r w:rsidRPr="007530D6">
        <w:rPr>
          <w:rFonts w:ascii="Arial" w:hAnsi="Arial" w:cs="Arial"/>
          <w:bCs/>
          <w:i/>
          <w:sz w:val="26"/>
          <w:szCs w:val="26"/>
        </w:rPr>
        <w:t xml:space="preserve">07.05.2019. </w:t>
      </w:r>
      <w:proofErr w:type="gramStart"/>
      <w:r w:rsidRPr="007530D6">
        <w:rPr>
          <w:rFonts w:ascii="Arial" w:hAnsi="Arial" w:cs="Arial"/>
          <w:bCs/>
          <w:i/>
          <w:sz w:val="26"/>
          <w:szCs w:val="26"/>
        </w:rPr>
        <w:t>godine</w:t>
      </w:r>
      <w:proofErr w:type="gramEnd"/>
      <w:r w:rsidRPr="007530D6">
        <w:rPr>
          <w:rFonts w:ascii="Arial" w:hAnsi="Arial" w:cs="Arial"/>
          <w:bCs/>
          <w:i/>
          <w:sz w:val="26"/>
          <w:szCs w:val="26"/>
        </w:rPr>
        <w:t>;</w:t>
      </w:r>
      <w:bookmarkEnd w:id="2"/>
      <w:r w:rsidRPr="007530D6">
        <w:rPr>
          <w:rFonts w:ascii="Arial" w:hAnsi="Arial" w:cs="Arial"/>
          <w:bCs/>
          <w:i/>
          <w:sz w:val="26"/>
          <w:szCs w:val="26"/>
        </w:rPr>
        <w:t xml:space="preserve"> </w:t>
      </w:r>
      <w:r w:rsidRPr="007530D6">
        <w:rPr>
          <w:rFonts w:ascii="Arial" w:hAnsi="Arial" w:cs="Arial"/>
          <w:i/>
          <w:sz w:val="26"/>
          <w:szCs w:val="26"/>
        </w:rPr>
        <w:t xml:space="preserve">da iz Nalaza </w:t>
      </w:r>
      <w:r w:rsidRPr="007530D6">
        <w:rPr>
          <w:rFonts w:ascii="Arial" w:hAnsi="Arial" w:cs="Arial"/>
          <w:i/>
          <w:sz w:val="26"/>
          <w:szCs w:val="26"/>
          <w:lang w:val="hr-HR"/>
        </w:rPr>
        <w:t xml:space="preserve">i mišljenje ljekara specijaliste JU Dom zdravlja Sarajevo, Centra za mentalnu rehabilitaciju od </w:t>
      </w:r>
      <w:r w:rsidRPr="007530D6">
        <w:rPr>
          <w:rFonts w:ascii="Arial" w:hAnsi="Arial" w:cs="Arial"/>
          <w:bCs/>
          <w:i/>
          <w:sz w:val="26"/>
          <w:szCs w:val="26"/>
          <w:lang w:val="hr-HR"/>
        </w:rPr>
        <w:t>08.05.2019. godine</w:t>
      </w:r>
      <w:r w:rsidRPr="007530D6">
        <w:rPr>
          <w:rFonts w:ascii="Arial" w:hAnsi="Arial" w:cs="Arial"/>
          <w:i/>
          <w:sz w:val="26"/>
          <w:szCs w:val="26"/>
          <w:lang w:val="hr-HR"/>
        </w:rPr>
        <w:t>, proizilazi da je moguće da je kod pacijenta</w:t>
      </w:r>
      <w:r w:rsidR="00777207" w:rsidRPr="007530D6">
        <w:rPr>
          <w:rFonts w:ascii="Arial" w:hAnsi="Arial" w:cs="Arial"/>
          <w:i/>
          <w:sz w:val="26"/>
          <w:szCs w:val="26"/>
          <w:lang w:val="hr-HR"/>
        </w:rPr>
        <w:t xml:space="preserve"> (tužitelja)</w:t>
      </w:r>
      <w:r w:rsidRPr="007530D6">
        <w:rPr>
          <w:rFonts w:ascii="Arial" w:hAnsi="Arial" w:cs="Arial"/>
          <w:i/>
          <w:sz w:val="26"/>
          <w:szCs w:val="26"/>
          <w:lang w:val="hr-HR"/>
        </w:rPr>
        <w:t xml:space="preserve"> bila izražena depresivna simptomatologija u sklopu Bipolarnog poremećaja, dakle konstatovana je ista dijagnoza, kao u predhodna dva nalaza Centra za mentalnu rehablitaciju i određena kontrola za mjesec dana; da iz Nalaza i mišljenja ljekara specijalista </w:t>
      </w:r>
      <w:r w:rsidRPr="007530D6">
        <w:rPr>
          <w:rFonts w:ascii="Arial" w:hAnsi="Arial" w:cs="Arial"/>
          <w:bCs/>
          <w:i/>
          <w:sz w:val="26"/>
          <w:szCs w:val="26"/>
          <w:lang w:val="hr-HR"/>
        </w:rPr>
        <w:t>Psihijatrijske klinike KCUS</w:t>
      </w:r>
      <w:r w:rsidRPr="007530D6">
        <w:rPr>
          <w:rFonts w:ascii="Arial" w:hAnsi="Arial" w:cs="Arial"/>
          <w:i/>
          <w:sz w:val="26"/>
          <w:szCs w:val="26"/>
          <w:lang w:val="hr-HR"/>
        </w:rPr>
        <w:t xml:space="preserve"> (u potpisu četiri ljekara specijalista neurospihijatra - konzilij) od </w:t>
      </w:r>
      <w:r w:rsidRPr="007530D6">
        <w:rPr>
          <w:rFonts w:ascii="Arial" w:hAnsi="Arial" w:cs="Arial"/>
          <w:bCs/>
          <w:i/>
          <w:sz w:val="26"/>
          <w:szCs w:val="26"/>
          <w:lang w:val="hr-HR"/>
        </w:rPr>
        <w:t>30.05.2019. godine</w:t>
      </w:r>
      <w:r w:rsidRPr="007530D6">
        <w:rPr>
          <w:rFonts w:ascii="Arial" w:hAnsi="Arial" w:cs="Arial"/>
          <w:i/>
          <w:sz w:val="26"/>
          <w:szCs w:val="26"/>
          <w:lang w:val="hr-HR"/>
        </w:rPr>
        <w:t xml:space="preserve">, proizilazi da je tužitelj svjestan, intaktne auto i alopsihičke orijentacije, bez simptoma produktivne sumanutosti, veoma niskog praga tolerancije na frustracije, te ostavlja utisak </w:t>
      </w:r>
      <w:r w:rsidRPr="007530D6">
        <w:rPr>
          <w:rFonts w:ascii="Arial" w:hAnsi="Arial" w:cs="Arial"/>
          <w:bCs/>
          <w:i/>
          <w:sz w:val="26"/>
          <w:szCs w:val="26"/>
          <w:lang w:val="hr-HR"/>
        </w:rPr>
        <w:t>poremećaja u strukturi ličnosti.</w:t>
      </w:r>
      <w:r w:rsidRPr="007530D6">
        <w:rPr>
          <w:rFonts w:ascii="Arial" w:hAnsi="Arial" w:cs="Arial"/>
          <w:i/>
          <w:sz w:val="26"/>
          <w:szCs w:val="26"/>
          <w:lang w:val="hr-HR"/>
        </w:rPr>
        <w:t xml:space="preserve"> Na afektivnom planu dominira depresivno raspoloženje praćeno plačljivošću, defekt nagonsko voljne sfere, te nesanica tipa košmara. U Nalazu i mišljenju je konstatovana dijagnoza </w:t>
      </w:r>
      <w:r w:rsidRPr="007530D6">
        <w:rPr>
          <w:rFonts w:ascii="Arial" w:hAnsi="Arial" w:cs="Arial"/>
          <w:bCs/>
          <w:i/>
          <w:sz w:val="26"/>
          <w:szCs w:val="26"/>
          <w:lang w:val="hr-HR"/>
        </w:rPr>
        <w:t>F60.3 F19.3</w:t>
      </w:r>
      <w:r w:rsidRPr="007530D6">
        <w:rPr>
          <w:rFonts w:ascii="Arial" w:hAnsi="Arial" w:cs="Arial"/>
          <w:i/>
          <w:sz w:val="26"/>
          <w:szCs w:val="26"/>
          <w:lang w:val="hr-HR"/>
        </w:rPr>
        <w:t xml:space="preserve"> (navodno apstinira) Obs 31, preporučena je </w:t>
      </w:r>
      <w:r w:rsidRPr="007530D6">
        <w:rPr>
          <w:rFonts w:ascii="Arial" w:hAnsi="Arial" w:cs="Arial"/>
          <w:bCs/>
          <w:i/>
          <w:sz w:val="26"/>
          <w:szCs w:val="26"/>
          <w:lang w:val="hr-HR"/>
        </w:rPr>
        <w:t>detaljna dijagnostika u hospitalnim uslovima</w:t>
      </w:r>
      <w:r w:rsidRPr="007530D6">
        <w:rPr>
          <w:rFonts w:ascii="Arial" w:hAnsi="Arial" w:cs="Arial"/>
          <w:i/>
          <w:sz w:val="26"/>
          <w:szCs w:val="26"/>
          <w:lang w:val="hr-HR"/>
        </w:rPr>
        <w:t xml:space="preserve"> (tretman na Dnevnoj bonici); da iz Zdravstvenog kartona Doma zdravlja „Omer Maslić“ Novo Sarajevo broj:</w:t>
      </w:r>
      <w:r w:rsidR="002F1BF4">
        <w:rPr>
          <w:rFonts w:ascii="Arial" w:hAnsi="Arial" w:cs="Arial"/>
          <w:i/>
          <w:sz w:val="26"/>
          <w:szCs w:val="26"/>
          <w:lang w:val="hr-HR"/>
        </w:rPr>
        <w:t xml:space="preserve"> ...</w:t>
      </w:r>
      <w:r w:rsidR="00777207" w:rsidRPr="007530D6">
        <w:rPr>
          <w:rFonts w:ascii="Arial" w:hAnsi="Arial" w:cs="Arial"/>
          <w:i/>
          <w:sz w:val="26"/>
          <w:szCs w:val="26"/>
          <w:lang w:val="hr-HR"/>
        </w:rPr>
        <w:t>, proizilazi da je tužitelj</w:t>
      </w:r>
      <w:r w:rsidRPr="007530D6">
        <w:rPr>
          <w:rFonts w:ascii="Arial" w:hAnsi="Arial" w:cs="Arial"/>
          <w:i/>
          <w:sz w:val="26"/>
          <w:szCs w:val="26"/>
          <w:lang w:val="hr-HR"/>
        </w:rPr>
        <w:t xml:space="preserve"> dana 17.01.2019. godine, dostavio nalaz neuropsihijatra od 17.01.2019. godine, u kojem je navedena kotrola za tri sedmice, da je 25.01.2019. godine, na kontrolnom pregledu ljekar specijalista opšte medinicine konstatovano da pacijent redovno uzima propisanu terapiju, i dr.; da je 31.01.2019. godine, konstatovan kontrolni pregled neruopsihijatra, da je 07.02.2019. godine, konstatovano da je kontrolni pregled učinjen i da je navedeno da se postupi po nalazu neuropsihijatra; da je 14.02.2019. godine ljekar konstatovao da 42 dana ističe </w:t>
      </w:r>
      <w:r w:rsidRPr="007530D6">
        <w:rPr>
          <w:rFonts w:ascii="Arial" w:hAnsi="Arial" w:cs="Arial"/>
          <w:b/>
          <w:i/>
          <w:sz w:val="26"/>
          <w:szCs w:val="26"/>
          <w:lang w:val="hr-HR"/>
        </w:rPr>
        <w:t>26.02.2019. godine</w:t>
      </w:r>
      <w:r w:rsidRPr="007530D6">
        <w:rPr>
          <w:rFonts w:ascii="Arial" w:hAnsi="Arial" w:cs="Arial"/>
          <w:i/>
          <w:sz w:val="26"/>
          <w:szCs w:val="26"/>
          <w:lang w:val="hr-HR"/>
        </w:rPr>
        <w:t xml:space="preserve">, da se pacijent </w:t>
      </w:r>
      <w:r w:rsidRPr="007530D6">
        <w:rPr>
          <w:rFonts w:ascii="Arial" w:hAnsi="Arial" w:cs="Arial"/>
          <w:b/>
          <w:i/>
          <w:sz w:val="26"/>
          <w:szCs w:val="26"/>
          <w:lang w:val="hr-HR"/>
        </w:rPr>
        <w:t>nije javio</w:t>
      </w:r>
      <w:r w:rsidRPr="007530D6">
        <w:rPr>
          <w:rFonts w:ascii="Arial" w:hAnsi="Arial" w:cs="Arial"/>
          <w:i/>
          <w:sz w:val="26"/>
          <w:szCs w:val="26"/>
          <w:lang w:val="hr-HR"/>
        </w:rPr>
        <w:t xml:space="preserve"> u zakazanom terminu, i konačno </w:t>
      </w:r>
      <w:r w:rsidRPr="007530D6">
        <w:rPr>
          <w:rFonts w:ascii="Arial" w:hAnsi="Arial" w:cs="Arial"/>
          <w:b/>
          <w:i/>
          <w:sz w:val="26"/>
          <w:szCs w:val="26"/>
          <w:lang w:val="hr-HR"/>
        </w:rPr>
        <w:t xml:space="preserve">08.05.2019. godine, </w:t>
      </w:r>
      <w:r w:rsidRPr="007530D6">
        <w:rPr>
          <w:rFonts w:ascii="Arial" w:hAnsi="Arial" w:cs="Arial"/>
          <w:i/>
          <w:sz w:val="26"/>
          <w:szCs w:val="26"/>
          <w:lang w:val="hr-HR"/>
        </w:rPr>
        <w:t>je konstatovano da je</w:t>
      </w:r>
      <w:r w:rsidRPr="007530D6">
        <w:rPr>
          <w:rFonts w:ascii="Arial" w:hAnsi="Arial" w:cs="Arial"/>
          <w:b/>
          <w:i/>
          <w:sz w:val="26"/>
          <w:szCs w:val="26"/>
          <w:lang w:val="hr-HR"/>
        </w:rPr>
        <w:t xml:space="preserve"> pacijent došao da otvori bolovanje</w:t>
      </w:r>
      <w:r w:rsidRPr="007530D6">
        <w:rPr>
          <w:rFonts w:ascii="Arial" w:hAnsi="Arial" w:cs="Arial"/>
          <w:i/>
          <w:sz w:val="26"/>
          <w:szCs w:val="26"/>
          <w:lang w:val="hr-HR"/>
        </w:rPr>
        <w:t xml:space="preserve"> i da je upućen neuropsihijatru.</w:t>
      </w:r>
      <w:bookmarkEnd w:id="1"/>
      <w:r w:rsidRPr="007530D6">
        <w:rPr>
          <w:rFonts w:ascii="Arial" w:hAnsi="Arial" w:cs="Arial"/>
          <w:i/>
          <w:sz w:val="26"/>
          <w:szCs w:val="26"/>
          <w:lang w:val="hr-HR"/>
        </w:rPr>
        <w:t xml:space="preserve"> Nije sporno da je zakonski zastupnik tužene u toku postupka, podneskom od 11.11.2020. godine, tražio da mu Sud dostavi kopiju Zdravstvenog kartona tužitelja, koji je uložen u sudski spis i predložen kao dokazni prijedlog tužitelja, da je podneskom ovog Suda od 12.11.2020. godine, obaviješten zakonski zastupnik tužene da svakim radnim danom od 8,00 do 16,00 časova, može u parničnoj pisarni Suda, izvršiti uvid u Zdravstveni karton tužitelja, da je navedeni podnesak zakonski zastupnik tužene primio dana, 13.12.2020. godine. Takođe, nesporno je da je u prilogu ak</w:t>
      </w:r>
      <w:r w:rsidR="006D3799" w:rsidRPr="007530D6">
        <w:rPr>
          <w:rFonts w:ascii="Arial" w:hAnsi="Arial" w:cs="Arial"/>
          <w:i/>
          <w:sz w:val="26"/>
          <w:szCs w:val="26"/>
          <w:lang w:val="hr-HR"/>
        </w:rPr>
        <w:t xml:space="preserve">ta zakonskog zastupnika tužene, </w:t>
      </w:r>
      <w:r w:rsidRPr="007530D6">
        <w:rPr>
          <w:rFonts w:ascii="Arial" w:hAnsi="Arial" w:cs="Arial"/>
          <w:i/>
          <w:sz w:val="26"/>
          <w:szCs w:val="26"/>
          <w:lang w:val="hr-HR"/>
        </w:rPr>
        <w:t xml:space="preserve">Pravobranilaštva BiH broj: </w:t>
      </w:r>
      <w:r w:rsidR="002F1BF4">
        <w:rPr>
          <w:rFonts w:ascii="Arial" w:hAnsi="Arial" w:cs="Arial"/>
          <w:i/>
          <w:sz w:val="26"/>
          <w:szCs w:val="26"/>
          <w:lang w:val="hr-HR"/>
        </w:rPr>
        <w:t xml:space="preserve">... </w:t>
      </w:r>
      <w:r w:rsidRPr="007530D6">
        <w:rPr>
          <w:rFonts w:ascii="Arial" w:hAnsi="Arial" w:cs="Arial"/>
          <w:i/>
          <w:sz w:val="26"/>
          <w:szCs w:val="26"/>
          <w:lang w:val="hr-HR"/>
        </w:rPr>
        <w:t>od 16.02.2022. godine, dostavljen tabelarni obračun neto plata tužitelja za period od 01.03.2019. godine do 16.02.2022. godine u iznosu od 29.262,88 KM, te tabelarni obračun neto plate tužitelja za utuženi period od 07.06.2019. godine do 16.02.2022. godine u iznosu od 26.</w:t>
      </w:r>
      <w:r w:rsidR="006D3799" w:rsidRPr="007530D6">
        <w:rPr>
          <w:rFonts w:ascii="Arial" w:hAnsi="Arial" w:cs="Arial"/>
          <w:i/>
          <w:sz w:val="26"/>
          <w:szCs w:val="26"/>
          <w:lang w:val="hr-HR"/>
        </w:rPr>
        <w:t>632,38 KM i</w:t>
      </w:r>
      <w:r w:rsidRPr="007530D6">
        <w:rPr>
          <w:rFonts w:ascii="Arial" w:hAnsi="Arial" w:cs="Arial"/>
          <w:i/>
          <w:sz w:val="26"/>
          <w:szCs w:val="26"/>
          <w:lang w:val="hr-HR"/>
        </w:rPr>
        <w:t xml:space="preserve"> da je tužitelju</w:t>
      </w:r>
      <w:r w:rsidRPr="007530D6">
        <w:rPr>
          <w:rFonts w:ascii="Arial" w:hAnsi="Arial" w:cs="Arial"/>
          <w:i/>
          <w:sz w:val="26"/>
          <w:szCs w:val="26"/>
        </w:rPr>
        <w:t xml:space="preserve"> u </w:t>
      </w:r>
      <w:r w:rsidRPr="007530D6">
        <w:rPr>
          <w:rFonts w:ascii="Arial" w:hAnsi="Arial" w:cs="Arial"/>
          <w:i/>
          <w:sz w:val="26"/>
          <w:szCs w:val="26"/>
          <w:lang w:val="hr-BA"/>
        </w:rPr>
        <w:t>julu 2019. godine, isplaćena cjelokupna plata (100%) za mart 2019. godine, dok je u mjesecu avgustu 2019. godine, isplaćena plata za april, maj i 4 radna dana juna 2019. godine.</w:t>
      </w:r>
    </w:p>
    <w:p w:rsidR="007B1CB6" w:rsidRPr="007530D6" w:rsidRDefault="003F6DE9" w:rsidP="007B1CB6">
      <w:pPr>
        <w:spacing w:after="464"/>
        <w:ind w:firstLine="4"/>
        <w:jc w:val="both"/>
        <w:rPr>
          <w:rFonts w:ascii="Arial" w:hAnsi="Arial" w:cs="Arial"/>
          <w:i/>
          <w:sz w:val="26"/>
          <w:szCs w:val="26"/>
          <w:lang w:val="hr-BA"/>
        </w:rPr>
      </w:pPr>
      <w:r w:rsidRPr="007530D6">
        <w:rPr>
          <w:rFonts w:ascii="Arial" w:hAnsi="Arial" w:cs="Arial"/>
          <w:i/>
          <w:sz w:val="26"/>
          <w:szCs w:val="26"/>
          <w:lang w:val="hr-BA"/>
        </w:rPr>
        <w:t xml:space="preserve">       </w:t>
      </w:r>
      <w:r w:rsidRPr="007530D6">
        <w:rPr>
          <w:rStyle w:val="PageNumber"/>
          <w:rFonts w:ascii="Arial" w:hAnsi="Arial" w:cs="Arial"/>
          <w:b/>
          <w:i/>
          <w:sz w:val="26"/>
          <w:szCs w:val="26"/>
        </w:rPr>
        <w:t xml:space="preserve">Sporno je među parničnim strankama </w:t>
      </w:r>
      <w:r w:rsidRPr="007530D6">
        <w:rPr>
          <w:rFonts w:ascii="Arial" w:eastAsia="Calibri" w:hAnsi="Arial" w:cs="Arial"/>
          <w:i/>
          <w:sz w:val="26"/>
          <w:szCs w:val="26"/>
        </w:rPr>
        <w:t>da li je</w:t>
      </w:r>
      <w:r w:rsidRPr="007530D6">
        <w:rPr>
          <w:rFonts w:ascii="Arial" w:hAnsi="Arial" w:cs="Arial"/>
          <w:i/>
          <w:sz w:val="26"/>
          <w:szCs w:val="26"/>
        </w:rPr>
        <w:t xml:space="preserve"> izostanak tužitelja </w:t>
      </w:r>
      <w:proofErr w:type="gramStart"/>
      <w:r w:rsidRPr="007530D6">
        <w:rPr>
          <w:rFonts w:ascii="Arial" w:hAnsi="Arial" w:cs="Arial"/>
          <w:i/>
          <w:sz w:val="26"/>
          <w:szCs w:val="26"/>
        </w:rPr>
        <w:t>sa</w:t>
      </w:r>
      <w:proofErr w:type="gramEnd"/>
      <w:r w:rsidRPr="007530D6">
        <w:rPr>
          <w:rFonts w:ascii="Arial" w:hAnsi="Arial" w:cs="Arial"/>
          <w:i/>
          <w:sz w:val="26"/>
          <w:szCs w:val="26"/>
        </w:rPr>
        <w:t xml:space="preserve"> posla, utvrđen</w:t>
      </w:r>
      <w:r w:rsidRPr="007530D6">
        <w:rPr>
          <w:rFonts w:ascii="Arial" w:hAnsi="Arial" w:cs="Arial"/>
          <w:i/>
          <w:sz w:val="26"/>
          <w:szCs w:val="26"/>
          <w:lang w:val="hr-BA"/>
        </w:rPr>
        <w:t xml:space="preserve"> </w:t>
      </w:r>
      <w:r w:rsidRPr="007530D6">
        <w:rPr>
          <w:rFonts w:ascii="Arial" w:hAnsi="Arial" w:cs="Arial"/>
          <w:i/>
          <w:sz w:val="26"/>
          <w:szCs w:val="26"/>
        </w:rPr>
        <w:t>Rješenjem o otkazu Ugovora o radu na n</w:t>
      </w:r>
      <w:r w:rsidR="002F1BF4">
        <w:rPr>
          <w:rFonts w:ascii="Arial" w:hAnsi="Arial" w:cs="Arial"/>
          <w:i/>
          <w:sz w:val="26"/>
          <w:szCs w:val="26"/>
        </w:rPr>
        <w:t xml:space="preserve">eodređeno vrijeme broj: … </w:t>
      </w:r>
      <w:r w:rsidRPr="007530D6">
        <w:rPr>
          <w:rFonts w:ascii="Arial" w:hAnsi="Arial" w:cs="Arial"/>
          <w:i/>
          <w:sz w:val="26"/>
          <w:szCs w:val="26"/>
        </w:rPr>
        <w:t xml:space="preserve">od 29.04.2019. </w:t>
      </w:r>
      <w:proofErr w:type="gramStart"/>
      <w:r w:rsidRPr="007530D6">
        <w:rPr>
          <w:rFonts w:ascii="Arial" w:hAnsi="Arial" w:cs="Arial"/>
          <w:i/>
          <w:sz w:val="26"/>
          <w:szCs w:val="26"/>
        </w:rPr>
        <w:t>godine</w:t>
      </w:r>
      <w:proofErr w:type="gramEnd"/>
      <w:r w:rsidRPr="007530D6">
        <w:rPr>
          <w:rFonts w:ascii="Arial" w:hAnsi="Arial" w:cs="Arial"/>
          <w:i/>
          <w:sz w:val="26"/>
          <w:szCs w:val="26"/>
        </w:rPr>
        <w:t xml:space="preserve">, koji je bio u statusu </w:t>
      </w:r>
      <w:r w:rsidRPr="007530D6">
        <w:rPr>
          <w:rFonts w:ascii="Arial" w:hAnsi="Arial" w:cs="Arial"/>
          <w:i/>
          <w:sz w:val="26"/>
          <w:szCs w:val="26"/>
          <w:lang w:val="hr-HR"/>
        </w:rPr>
        <w:t>na bolovanju od 16.01.2019. godine,</w:t>
      </w:r>
      <w:r w:rsidRPr="007530D6">
        <w:rPr>
          <w:rFonts w:ascii="Arial" w:hAnsi="Arial" w:cs="Arial"/>
          <w:i/>
          <w:sz w:val="26"/>
          <w:szCs w:val="26"/>
        </w:rPr>
        <w:t xml:space="preserve"> zbog nedostavljanja </w:t>
      </w:r>
      <w:r w:rsidRPr="007530D6">
        <w:rPr>
          <w:rFonts w:ascii="Arial" w:eastAsia="Arial Unicode MS" w:hAnsi="Arial" w:cs="Arial"/>
          <w:i/>
          <w:sz w:val="26"/>
          <w:szCs w:val="26"/>
        </w:rPr>
        <w:t xml:space="preserve">izvještaja o svojoj privremenoj spriječenosti za rad za period </w:t>
      </w:r>
      <w:r w:rsidRPr="007530D6">
        <w:rPr>
          <w:rFonts w:ascii="Arial" w:hAnsi="Arial" w:cs="Arial"/>
          <w:i/>
          <w:sz w:val="26"/>
          <w:szCs w:val="26"/>
        </w:rPr>
        <w:t xml:space="preserve">od 01.03.2019. </w:t>
      </w:r>
      <w:proofErr w:type="gramStart"/>
      <w:r w:rsidRPr="007530D6">
        <w:rPr>
          <w:rFonts w:ascii="Arial" w:hAnsi="Arial" w:cs="Arial"/>
          <w:i/>
          <w:sz w:val="26"/>
          <w:szCs w:val="26"/>
        </w:rPr>
        <w:t>godine</w:t>
      </w:r>
      <w:proofErr w:type="gramEnd"/>
      <w:r w:rsidRPr="007530D6">
        <w:rPr>
          <w:rFonts w:ascii="Arial" w:hAnsi="Arial" w:cs="Arial"/>
          <w:i/>
          <w:sz w:val="26"/>
          <w:szCs w:val="26"/>
        </w:rPr>
        <w:t xml:space="preserve"> do sačinjavanja Rješenja o otkazu ugovora o radu, tj. </w:t>
      </w:r>
      <w:proofErr w:type="gramStart"/>
      <w:r w:rsidRPr="007530D6">
        <w:rPr>
          <w:rFonts w:ascii="Arial" w:hAnsi="Arial" w:cs="Arial"/>
          <w:i/>
          <w:sz w:val="26"/>
          <w:szCs w:val="26"/>
        </w:rPr>
        <w:t>do</w:t>
      </w:r>
      <w:proofErr w:type="gramEnd"/>
      <w:r w:rsidRPr="007530D6">
        <w:rPr>
          <w:rFonts w:ascii="Arial" w:hAnsi="Arial" w:cs="Arial"/>
          <w:i/>
          <w:sz w:val="26"/>
          <w:szCs w:val="26"/>
        </w:rPr>
        <w:t xml:space="preserve"> 29.04.2019.</w:t>
      </w:r>
      <w:r w:rsidR="00B17E85" w:rsidRPr="007530D6">
        <w:rPr>
          <w:rFonts w:ascii="Arial" w:hAnsi="Arial" w:cs="Arial"/>
          <w:i/>
          <w:sz w:val="26"/>
          <w:szCs w:val="26"/>
        </w:rPr>
        <w:t xml:space="preserve"> </w:t>
      </w:r>
      <w:proofErr w:type="gramStart"/>
      <w:r w:rsidR="00B17E85" w:rsidRPr="007530D6">
        <w:rPr>
          <w:rFonts w:ascii="Arial" w:hAnsi="Arial" w:cs="Arial"/>
          <w:i/>
          <w:sz w:val="26"/>
          <w:szCs w:val="26"/>
        </w:rPr>
        <w:t>godine</w:t>
      </w:r>
      <w:proofErr w:type="gramEnd"/>
      <w:r w:rsidR="00B17E85" w:rsidRPr="007530D6">
        <w:rPr>
          <w:rFonts w:ascii="Arial" w:hAnsi="Arial" w:cs="Arial"/>
          <w:i/>
          <w:sz w:val="26"/>
          <w:szCs w:val="26"/>
        </w:rPr>
        <w:t>, bio neopravdan. S</w:t>
      </w:r>
      <w:r w:rsidRPr="007530D6">
        <w:rPr>
          <w:rFonts w:ascii="Arial" w:hAnsi="Arial" w:cs="Arial"/>
          <w:i/>
          <w:sz w:val="26"/>
          <w:szCs w:val="26"/>
        </w:rPr>
        <w:t xml:space="preserve">hodno navedenom sporno je da li je pobijano Rješenje o otkazu ugovora o radu zakonito i pravilno, te posljedično </w:t>
      </w:r>
      <w:r w:rsidRPr="007530D6">
        <w:rPr>
          <w:rFonts w:ascii="Arial" w:hAnsi="Arial" w:cs="Arial"/>
          <w:i/>
          <w:sz w:val="26"/>
          <w:szCs w:val="26"/>
        </w:rPr>
        <w:lastRenderedPageBreak/>
        <w:t>navedenom da li tužitelja treba vratit na rad i rasporediti na njegovo ranije radno mjesto ili drugo radno mjesto koje odgovar</w:t>
      </w:r>
      <w:r w:rsidR="00B17E85" w:rsidRPr="007530D6">
        <w:rPr>
          <w:rFonts w:ascii="Arial" w:hAnsi="Arial" w:cs="Arial"/>
          <w:i/>
          <w:sz w:val="26"/>
          <w:szCs w:val="26"/>
        </w:rPr>
        <w:t>a njegovoj stručnoj spremi, te da li tužitelj ima pravo</w:t>
      </w:r>
      <w:r w:rsidRPr="007530D6">
        <w:rPr>
          <w:rFonts w:ascii="Arial" w:hAnsi="Arial" w:cs="Arial"/>
          <w:i/>
          <w:sz w:val="26"/>
          <w:szCs w:val="26"/>
        </w:rPr>
        <w:t xml:space="preserve"> na naknad</w:t>
      </w:r>
      <w:r w:rsidR="00B17E85" w:rsidRPr="007530D6">
        <w:rPr>
          <w:rFonts w:ascii="Arial" w:hAnsi="Arial" w:cs="Arial"/>
          <w:i/>
          <w:sz w:val="26"/>
          <w:szCs w:val="26"/>
        </w:rPr>
        <w:t>u</w:t>
      </w:r>
      <w:r w:rsidRPr="007530D6">
        <w:rPr>
          <w:rFonts w:ascii="Arial" w:hAnsi="Arial" w:cs="Arial"/>
          <w:i/>
          <w:sz w:val="26"/>
          <w:szCs w:val="26"/>
        </w:rPr>
        <w:t xml:space="preserve"> plate za period od </w:t>
      </w:r>
      <w:r w:rsidRPr="007530D6">
        <w:rPr>
          <w:rFonts w:ascii="Arial" w:hAnsi="Arial" w:cs="Arial"/>
          <w:i/>
          <w:sz w:val="26"/>
          <w:szCs w:val="26"/>
          <w:lang w:val="hr-HR"/>
        </w:rPr>
        <w:t>07.06.2019. godine, pa do 16.02.2020. godine</w:t>
      </w:r>
      <w:r w:rsidRPr="007530D6">
        <w:rPr>
          <w:rFonts w:ascii="Arial" w:hAnsi="Arial" w:cs="Arial"/>
          <w:i/>
          <w:sz w:val="26"/>
          <w:szCs w:val="26"/>
        </w:rPr>
        <w:t>.</w:t>
      </w:r>
    </w:p>
    <w:p w:rsidR="00627D11" w:rsidRPr="007530D6" w:rsidRDefault="007B1CB6" w:rsidP="007B1CB6">
      <w:pPr>
        <w:spacing w:after="464"/>
        <w:ind w:firstLine="4"/>
        <w:jc w:val="both"/>
        <w:rPr>
          <w:rFonts w:ascii="Arial" w:hAnsi="Arial" w:cs="Arial"/>
          <w:i/>
          <w:sz w:val="26"/>
          <w:szCs w:val="26"/>
          <w:lang w:val="hr-BA"/>
        </w:rPr>
      </w:pPr>
      <w:r w:rsidRPr="007530D6">
        <w:rPr>
          <w:rFonts w:ascii="Arial" w:hAnsi="Arial" w:cs="Arial"/>
          <w:i/>
          <w:sz w:val="26"/>
          <w:szCs w:val="26"/>
          <w:lang w:val="hr-BA"/>
        </w:rPr>
        <w:t xml:space="preserve">       </w:t>
      </w:r>
      <w:r w:rsidR="00264C81" w:rsidRPr="007530D6">
        <w:rPr>
          <w:rFonts w:ascii="Arial" w:hAnsi="Arial" w:cs="Arial"/>
          <w:i/>
          <w:sz w:val="26"/>
          <w:szCs w:val="26"/>
          <w:lang w:val="hr-BA"/>
        </w:rPr>
        <w:t xml:space="preserve"> </w:t>
      </w:r>
      <w:r w:rsidRPr="007530D6">
        <w:rPr>
          <w:rFonts w:ascii="Arial" w:hAnsi="Arial" w:cs="Arial"/>
          <w:i/>
          <w:sz w:val="26"/>
          <w:szCs w:val="26"/>
          <w:lang w:val="hr-BA"/>
        </w:rPr>
        <w:t xml:space="preserve"> </w:t>
      </w:r>
      <w:r w:rsidR="003F6DE9" w:rsidRPr="007530D6">
        <w:rPr>
          <w:rFonts w:ascii="Arial" w:hAnsi="Arial" w:cs="Arial"/>
          <w:b/>
          <w:i/>
          <w:sz w:val="26"/>
          <w:szCs w:val="26"/>
        </w:rPr>
        <w:t>Predmet spora u ovoj pravnoj stvari</w:t>
      </w:r>
      <w:r w:rsidR="003F6DE9" w:rsidRPr="007530D6">
        <w:rPr>
          <w:rFonts w:ascii="Arial" w:hAnsi="Arial" w:cs="Arial"/>
          <w:i/>
          <w:sz w:val="26"/>
          <w:szCs w:val="26"/>
        </w:rPr>
        <w:t xml:space="preserve"> je pravilnost i zakonitost Rješenja </w:t>
      </w:r>
      <w:r w:rsidR="003F6DE9" w:rsidRPr="007530D6">
        <w:rPr>
          <w:rFonts w:ascii="Arial" w:hAnsi="Arial" w:cs="Arial"/>
          <w:i/>
          <w:sz w:val="26"/>
          <w:szCs w:val="26"/>
          <w:lang w:val="hr-HR"/>
        </w:rPr>
        <w:t xml:space="preserve">tužene o otkazu ugovora o radu broj: </w:t>
      </w:r>
      <w:r w:rsidR="002F1BF4">
        <w:rPr>
          <w:rFonts w:ascii="Arial" w:hAnsi="Arial" w:cs="Arial"/>
          <w:i/>
          <w:sz w:val="26"/>
          <w:szCs w:val="26"/>
          <w:lang w:val="hr-HR"/>
        </w:rPr>
        <w:t xml:space="preserve">... </w:t>
      </w:r>
      <w:proofErr w:type="gramStart"/>
      <w:r w:rsidR="003F6DE9" w:rsidRPr="007530D6">
        <w:rPr>
          <w:rFonts w:ascii="Arial" w:hAnsi="Arial" w:cs="Arial"/>
          <w:i/>
          <w:sz w:val="26"/>
          <w:szCs w:val="26"/>
          <w:lang w:val="hr-HR"/>
        </w:rPr>
        <w:t>od</w:t>
      </w:r>
      <w:proofErr w:type="gramEnd"/>
      <w:r w:rsidR="003F6DE9" w:rsidRPr="007530D6">
        <w:rPr>
          <w:rFonts w:ascii="Arial" w:hAnsi="Arial" w:cs="Arial"/>
          <w:i/>
          <w:sz w:val="26"/>
          <w:szCs w:val="26"/>
          <w:lang w:val="hr-HR"/>
        </w:rPr>
        <w:t xml:space="preserve"> 29.04.2019. godine, vraćanje tužitelja na rad, te ispl</w:t>
      </w:r>
      <w:r w:rsidR="00B17E85" w:rsidRPr="007530D6">
        <w:rPr>
          <w:rFonts w:ascii="Arial" w:hAnsi="Arial" w:cs="Arial"/>
          <w:i/>
          <w:sz w:val="26"/>
          <w:szCs w:val="26"/>
          <w:lang w:val="hr-HR"/>
        </w:rPr>
        <w:t>ata neisplaćenih plata tužitelju</w:t>
      </w:r>
      <w:r w:rsidR="003F6DE9" w:rsidRPr="007530D6">
        <w:rPr>
          <w:rFonts w:ascii="Arial" w:hAnsi="Arial" w:cs="Arial"/>
          <w:i/>
          <w:sz w:val="26"/>
          <w:szCs w:val="26"/>
          <w:lang w:val="hr-HR"/>
        </w:rPr>
        <w:t xml:space="preserve"> za period od 07.06.2019. </w:t>
      </w:r>
      <w:r w:rsidR="00E86300" w:rsidRPr="007530D6">
        <w:rPr>
          <w:rFonts w:ascii="Arial" w:hAnsi="Arial" w:cs="Arial"/>
          <w:i/>
          <w:sz w:val="26"/>
          <w:szCs w:val="26"/>
          <w:lang w:val="hr-HR"/>
        </w:rPr>
        <w:t xml:space="preserve">godine, </w:t>
      </w:r>
      <w:r w:rsidR="003F6DE9" w:rsidRPr="007530D6">
        <w:rPr>
          <w:rFonts w:ascii="Arial" w:hAnsi="Arial" w:cs="Arial"/>
          <w:i/>
          <w:sz w:val="26"/>
          <w:szCs w:val="26"/>
          <w:lang w:val="hr-HR"/>
        </w:rPr>
        <w:t>pa do 16.02.2020. godine.</w:t>
      </w:r>
    </w:p>
    <w:p w:rsidR="00035206" w:rsidRPr="007530D6" w:rsidRDefault="003F6DE9" w:rsidP="00E17D07">
      <w:pPr>
        <w:pStyle w:val="ydpa095702eyiv1883771942ydp635d2b09yiv6435908510msonormal"/>
        <w:jc w:val="both"/>
        <w:rPr>
          <w:rFonts w:ascii="Arial" w:hAnsi="Arial" w:cs="Arial"/>
          <w:i/>
          <w:iCs/>
          <w:sz w:val="26"/>
          <w:szCs w:val="26"/>
        </w:rPr>
      </w:pPr>
      <w:r w:rsidRPr="007530D6">
        <w:rPr>
          <w:rFonts w:ascii="Arial" w:hAnsi="Arial" w:cs="Arial"/>
          <w:bCs/>
          <w:i/>
          <w:sz w:val="26"/>
          <w:szCs w:val="26"/>
        </w:rPr>
        <w:t xml:space="preserve">         Iz provednih materijalnih dokaza, prije svega </w:t>
      </w:r>
      <w:r w:rsidRPr="007530D6">
        <w:rPr>
          <w:rFonts w:ascii="Arial" w:hAnsi="Arial" w:cs="Arial"/>
          <w:bCs/>
          <w:i/>
          <w:sz w:val="26"/>
          <w:szCs w:val="26"/>
          <w:lang w:val="hr-HR"/>
        </w:rPr>
        <w:t xml:space="preserve">Izvještaja o privremenoj spriječenosti za rad JZU Doma zdravlja Sarajevo </w:t>
      </w:r>
      <w:proofErr w:type="gramStart"/>
      <w:r w:rsidRPr="007530D6">
        <w:rPr>
          <w:rFonts w:ascii="Arial" w:hAnsi="Arial" w:cs="Arial"/>
          <w:bCs/>
          <w:i/>
          <w:sz w:val="26"/>
          <w:szCs w:val="26"/>
          <w:lang w:val="hr-HR"/>
        </w:rPr>
        <w:t>od</w:t>
      </w:r>
      <w:proofErr w:type="gramEnd"/>
      <w:r w:rsidRPr="007530D6">
        <w:rPr>
          <w:rFonts w:ascii="Arial" w:hAnsi="Arial" w:cs="Arial"/>
          <w:bCs/>
          <w:i/>
          <w:sz w:val="26"/>
          <w:szCs w:val="26"/>
          <w:lang w:val="hr-HR"/>
        </w:rPr>
        <w:t xml:space="preserve"> </w:t>
      </w:r>
      <w:r w:rsidRPr="007530D6">
        <w:rPr>
          <w:rFonts w:ascii="Arial" w:hAnsi="Arial" w:cs="Arial"/>
          <w:b/>
          <w:bCs/>
          <w:i/>
          <w:sz w:val="26"/>
          <w:szCs w:val="26"/>
          <w:lang w:val="hr-HR"/>
        </w:rPr>
        <w:t>24.01.2019. godine</w:t>
      </w:r>
      <w:r w:rsidRPr="007530D6">
        <w:rPr>
          <w:rFonts w:ascii="Arial" w:hAnsi="Arial" w:cs="Arial"/>
          <w:bCs/>
          <w:i/>
          <w:sz w:val="26"/>
          <w:szCs w:val="26"/>
          <w:lang w:val="hr-HR"/>
        </w:rPr>
        <w:t xml:space="preserve">, </w:t>
      </w:r>
      <w:r w:rsidRPr="007530D6">
        <w:rPr>
          <w:rFonts w:ascii="Arial" w:hAnsi="Arial" w:cs="Arial"/>
          <w:bCs/>
          <w:i/>
          <w:sz w:val="26"/>
          <w:szCs w:val="26"/>
        </w:rPr>
        <w:t xml:space="preserve">proizilazi da je tužitelju </w:t>
      </w:r>
      <w:r w:rsidRPr="007530D6">
        <w:rPr>
          <w:rFonts w:ascii="Arial" w:hAnsi="Arial" w:cs="Arial"/>
          <w:b/>
          <w:i/>
          <w:sz w:val="26"/>
          <w:szCs w:val="26"/>
          <w:lang w:val="hr-HR"/>
        </w:rPr>
        <w:t>otvoreno bolovanje sa danom 16.01.2019. godine, do daljeg</w:t>
      </w:r>
      <w:r w:rsidRPr="007530D6">
        <w:rPr>
          <w:rFonts w:ascii="Arial" w:hAnsi="Arial" w:cs="Arial"/>
          <w:i/>
          <w:sz w:val="26"/>
          <w:szCs w:val="26"/>
          <w:lang w:val="hr-HR"/>
        </w:rPr>
        <w:t xml:space="preserve"> i da su tuženoj dostavljene doznake za period od 16.01.2019. godine do 31.01.2019. godine.</w:t>
      </w:r>
      <w:r w:rsidRPr="007530D6">
        <w:rPr>
          <w:rFonts w:ascii="Arial" w:hAnsi="Arial" w:cs="Arial"/>
          <w:i/>
          <w:iCs/>
          <w:sz w:val="26"/>
          <w:szCs w:val="26"/>
        </w:rPr>
        <w:t xml:space="preserve"> </w:t>
      </w:r>
      <w:r w:rsidRPr="007530D6">
        <w:rPr>
          <w:rFonts w:ascii="Arial" w:hAnsi="Arial" w:cs="Arial"/>
          <w:i/>
          <w:sz w:val="26"/>
          <w:szCs w:val="26"/>
        </w:rPr>
        <w:t xml:space="preserve">Bolovanje je tužitelju otvoreno </w:t>
      </w:r>
      <w:proofErr w:type="gramStart"/>
      <w:r w:rsidRPr="007530D6">
        <w:rPr>
          <w:rFonts w:ascii="Arial" w:hAnsi="Arial" w:cs="Arial"/>
          <w:i/>
          <w:sz w:val="26"/>
          <w:szCs w:val="26"/>
        </w:rPr>
        <w:t>na</w:t>
      </w:r>
      <w:proofErr w:type="gramEnd"/>
      <w:r w:rsidRPr="007530D6">
        <w:rPr>
          <w:rFonts w:ascii="Arial" w:hAnsi="Arial" w:cs="Arial"/>
          <w:i/>
          <w:sz w:val="26"/>
          <w:szCs w:val="26"/>
        </w:rPr>
        <w:t xml:space="preserve"> osnovu Nalaza </w:t>
      </w:r>
      <w:r w:rsidRPr="007530D6">
        <w:rPr>
          <w:rFonts w:ascii="Arial" w:hAnsi="Arial" w:cs="Arial"/>
          <w:i/>
          <w:sz w:val="26"/>
          <w:szCs w:val="26"/>
          <w:lang w:val="hr-HR"/>
        </w:rPr>
        <w:t xml:space="preserve">i mišljenja ljekara specijaliste JU Dom zdravlja Sarajevo, Centra za mentalnu rehabilitaciju od </w:t>
      </w:r>
      <w:r w:rsidRPr="007530D6">
        <w:rPr>
          <w:rFonts w:ascii="Arial" w:hAnsi="Arial" w:cs="Arial"/>
          <w:b/>
          <w:bCs/>
          <w:i/>
          <w:sz w:val="26"/>
          <w:szCs w:val="26"/>
          <w:lang w:val="hr-HR"/>
        </w:rPr>
        <w:t>17.01.2019. godine</w:t>
      </w:r>
      <w:r w:rsidRPr="007530D6">
        <w:rPr>
          <w:rFonts w:ascii="Arial" w:hAnsi="Arial" w:cs="Arial"/>
          <w:i/>
          <w:sz w:val="26"/>
          <w:szCs w:val="26"/>
          <w:lang w:val="hr-HR"/>
        </w:rPr>
        <w:t xml:space="preserve">, u kojem je konstatovana dijagnoza F 31.3 Bipolarni afektivni poremećaj, epizoda depresivna i </w:t>
      </w:r>
      <w:r w:rsidR="00BE35DF" w:rsidRPr="007530D6">
        <w:rPr>
          <w:rFonts w:ascii="Arial" w:hAnsi="Arial" w:cs="Arial"/>
          <w:i/>
          <w:sz w:val="26"/>
          <w:szCs w:val="26"/>
          <w:lang w:val="hr-HR"/>
        </w:rPr>
        <w:t>dijagnoza F 60.3 Boderline</w:t>
      </w:r>
      <w:r w:rsidRPr="007530D6">
        <w:rPr>
          <w:rFonts w:ascii="Arial" w:hAnsi="Arial" w:cs="Arial"/>
          <w:i/>
          <w:sz w:val="26"/>
          <w:szCs w:val="26"/>
          <w:lang w:val="hr-HR"/>
        </w:rPr>
        <w:t xml:space="preserve">. Iz razloga nedostavljanja doznaka </w:t>
      </w:r>
      <w:r w:rsidR="00BB1451" w:rsidRPr="007530D6">
        <w:rPr>
          <w:rFonts w:ascii="Arial" w:hAnsi="Arial" w:cs="Arial"/>
          <w:i/>
          <w:sz w:val="26"/>
          <w:szCs w:val="26"/>
          <w:lang w:val="hr-HR"/>
        </w:rPr>
        <w:t xml:space="preserve">tužitelja </w:t>
      </w:r>
      <w:r w:rsidRPr="007530D6">
        <w:rPr>
          <w:rFonts w:ascii="Arial" w:hAnsi="Arial" w:cs="Arial"/>
          <w:i/>
          <w:sz w:val="26"/>
          <w:szCs w:val="26"/>
          <w:lang w:val="hr-HR"/>
        </w:rPr>
        <w:t xml:space="preserve">za period </w:t>
      </w:r>
      <w:r w:rsidRPr="007530D6">
        <w:rPr>
          <w:rFonts w:ascii="Arial" w:hAnsi="Arial" w:cs="Arial"/>
          <w:b/>
          <w:i/>
          <w:sz w:val="26"/>
          <w:szCs w:val="26"/>
          <w:lang w:val="hr-HR"/>
        </w:rPr>
        <w:t>od 01.03.2019. godine, pa dalje</w:t>
      </w:r>
      <w:r w:rsidRPr="007530D6">
        <w:rPr>
          <w:rFonts w:ascii="Arial" w:hAnsi="Arial" w:cs="Arial"/>
          <w:i/>
          <w:sz w:val="26"/>
          <w:szCs w:val="26"/>
          <w:lang w:val="hr-HR"/>
        </w:rPr>
        <w:t xml:space="preserve">, tužena je dostavila tužitelju </w:t>
      </w:r>
      <w:r w:rsidR="00EA0C62" w:rsidRPr="007530D6">
        <w:rPr>
          <w:rFonts w:ascii="Arial" w:hAnsi="Arial" w:cs="Arial"/>
          <w:i/>
          <w:sz w:val="26"/>
          <w:szCs w:val="26"/>
          <w:lang w:val="hr-HR"/>
        </w:rPr>
        <w:t xml:space="preserve">pismeno </w:t>
      </w:r>
      <w:r w:rsidR="00EA0C62" w:rsidRPr="007530D6">
        <w:rPr>
          <w:rFonts w:ascii="Arial" w:hAnsi="Arial" w:cs="Arial"/>
          <w:b/>
          <w:i/>
          <w:sz w:val="26"/>
          <w:szCs w:val="26"/>
        </w:rPr>
        <w:t>upozorenje</w:t>
      </w:r>
      <w:r w:rsidR="006C0938" w:rsidRPr="007530D6">
        <w:rPr>
          <w:rFonts w:ascii="Arial" w:hAnsi="Arial" w:cs="Arial"/>
          <w:i/>
          <w:sz w:val="26"/>
          <w:szCs w:val="26"/>
        </w:rPr>
        <w:t xml:space="preserve"> o pokretanju procedure otkaza U</w:t>
      </w:r>
      <w:r w:rsidRPr="007530D6">
        <w:rPr>
          <w:rFonts w:ascii="Arial" w:hAnsi="Arial" w:cs="Arial"/>
          <w:i/>
          <w:sz w:val="26"/>
          <w:szCs w:val="26"/>
        </w:rPr>
        <w:t xml:space="preserve">govora o </w:t>
      </w:r>
      <w:r w:rsidR="00EA0C62" w:rsidRPr="007530D6">
        <w:rPr>
          <w:rFonts w:ascii="Arial" w:hAnsi="Arial" w:cs="Arial"/>
          <w:i/>
          <w:sz w:val="26"/>
          <w:szCs w:val="26"/>
        </w:rPr>
        <w:t xml:space="preserve">radu </w:t>
      </w:r>
      <w:r w:rsidRPr="007530D6">
        <w:rPr>
          <w:rFonts w:ascii="Arial" w:hAnsi="Arial" w:cs="Arial"/>
          <w:i/>
          <w:sz w:val="26"/>
          <w:szCs w:val="26"/>
        </w:rPr>
        <w:t xml:space="preserve">broj: </w:t>
      </w:r>
      <w:r w:rsidR="002F1BF4">
        <w:rPr>
          <w:rFonts w:ascii="Arial" w:hAnsi="Arial" w:cs="Arial"/>
          <w:i/>
          <w:sz w:val="26"/>
          <w:szCs w:val="26"/>
          <w:lang w:val="hr-HR"/>
        </w:rPr>
        <w:t xml:space="preserve">... </w:t>
      </w:r>
      <w:r w:rsidRPr="007530D6">
        <w:rPr>
          <w:rFonts w:ascii="Arial" w:hAnsi="Arial" w:cs="Arial"/>
          <w:i/>
          <w:sz w:val="26"/>
          <w:szCs w:val="26"/>
          <w:lang w:val="hr-HR"/>
        </w:rPr>
        <w:t xml:space="preserve">od </w:t>
      </w:r>
      <w:r w:rsidRPr="007530D6">
        <w:rPr>
          <w:rFonts w:ascii="Arial" w:hAnsi="Arial" w:cs="Arial"/>
          <w:b/>
          <w:bCs/>
          <w:i/>
          <w:sz w:val="26"/>
          <w:szCs w:val="26"/>
          <w:lang w:val="hr-HR"/>
        </w:rPr>
        <w:t>16.04.2019. godine</w:t>
      </w:r>
      <w:r w:rsidR="00BB1451" w:rsidRPr="007530D6">
        <w:rPr>
          <w:rFonts w:ascii="Arial" w:hAnsi="Arial" w:cs="Arial"/>
          <w:b/>
          <w:bCs/>
          <w:i/>
          <w:sz w:val="26"/>
          <w:szCs w:val="26"/>
          <w:lang w:val="hr-HR"/>
        </w:rPr>
        <w:t xml:space="preserve">, </w:t>
      </w:r>
      <w:r w:rsidR="00BB1451" w:rsidRPr="007530D6">
        <w:rPr>
          <w:rFonts w:ascii="Arial" w:hAnsi="Arial" w:cs="Arial"/>
          <w:bCs/>
          <w:i/>
          <w:sz w:val="26"/>
          <w:szCs w:val="26"/>
          <w:lang w:val="hr-HR"/>
        </w:rPr>
        <w:t>u smislu</w:t>
      </w:r>
      <w:r w:rsidR="00EA0C62" w:rsidRPr="007530D6">
        <w:rPr>
          <w:rFonts w:ascii="Arial" w:hAnsi="Arial" w:cs="Arial"/>
          <w:b/>
          <w:bCs/>
          <w:i/>
          <w:sz w:val="26"/>
          <w:szCs w:val="26"/>
          <w:lang w:val="hr-HR"/>
        </w:rPr>
        <w:t xml:space="preserve"> odredbe člana 71. stav 2. </w:t>
      </w:r>
      <w:r w:rsidR="00BB1451" w:rsidRPr="007530D6">
        <w:rPr>
          <w:rFonts w:ascii="Arial" w:hAnsi="Arial" w:cs="Arial"/>
          <w:i/>
          <w:sz w:val="26"/>
          <w:szCs w:val="26"/>
        </w:rPr>
        <w:t>Zakona o radu u institucijama BiH (“Službeni glasnik BiH”, broj: 26/04, 7/</w:t>
      </w:r>
      <w:r w:rsidR="005226D5" w:rsidRPr="007530D6">
        <w:rPr>
          <w:rFonts w:ascii="Arial" w:hAnsi="Arial" w:cs="Arial"/>
          <w:i/>
          <w:sz w:val="26"/>
          <w:szCs w:val="26"/>
        </w:rPr>
        <w:t>05, 48/05, 60/10, 32/13 i 93/17 u daljem tekstu: Zakon)</w:t>
      </w:r>
      <w:r w:rsidR="00BB1451" w:rsidRPr="007530D6">
        <w:rPr>
          <w:rFonts w:ascii="Arial" w:hAnsi="Arial" w:cs="Arial"/>
          <w:i/>
          <w:sz w:val="26"/>
          <w:szCs w:val="26"/>
        </w:rPr>
        <w:t>, kojom je propisano da</w:t>
      </w:r>
      <w:r w:rsidR="00BB1451" w:rsidRPr="007530D6">
        <w:rPr>
          <w:rFonts w:ascii="Arial" w:hAnsi="Arial" w:cs="Arial"/>
          <w:i/>
          <w:iCs/>
          <w:sz w:val="26"/>
          <w:szCs w:val="26"/>
        </w:rPr>
        <w:t xml:space="preserve"> u slučajevima iz stava 1. </w:t>
      </w:r>
      <w:proofErr w:type="gramStart"/>
      <w:r w:rsidR="00BB1451" w:rsidRPr="007530D6">
        <w:rPr>
          <w:rFonts w:ascii="Arial" w:hAnsi="Arial" w:cs="Arial"/>
          <w:i/>
          <w:iCs/>
          <w:sz w:val="26"/>
          <w:szCs w:val="26"/>
        </w:rPr>
        <w:t>tačke</w:t>
      </w:r>
      <w:proofErr w:type="gramEnd"/>
      <w:r w:rsidR="00BB1451" w:rsidRPr="007530D6">
        <w:rPr>
          <w:rFonts w:ascii="Arial" w:hAnsi="Arial" w:cs="Arial"/>
          <w:i/>
          <w:iCs/>
          <w:sz w:val="26"/>
          <w:szCs w:val="26"/>
        </w:rPr>
        <w:t xml:space="preserve"> f) ovog člana</w:t>
      </w:r>
      <w:r w:rsidR="00EA0C62" w:rsidRPr="007530D6">
        <w:rPr>
          <w:rFonts w:ascii="Arial" w:hAnsi="Arial" w:cs="Arial"/>
          <w:i/>
          <w:iCs/>
          <w:sz w:val="26"/>
          <w:szCs w:val="26"/>
        </w:rPr>
        <w:t xml:space="preserve">, kada zaposlenik neopravdano izostane sa posla pet radnih dana uzastopno, </w:t>
      </w:r>
      <w:r w:rsidR="00BB1451" w:rsidRPr="007530D6">
        <w:rPr>
          <w:rFonts w:ascii="Arial" w:hAnsi="Arial" w:cs="Arial"/>
          <w:i/>
          <w:iCs/>
          <w:sz w:val="26"/>
          <w:szCs w:val="26"/>
        </w:rPr>
        <w:t xml:space="preserve">poslodavac je dužan da prije otkaza ugovora o radu </w:t>
      </w:r>
      <w:r w:rsidR="00BB1451" w:rsidRPr="007530D6">
        <w:rPr>
          <w:rFonts w:ascii="Arial" w:hAnsi="Arial" w:cs="Arial"/>
          <w:b/>
          <w:i/>
          <w:iCs/>
          <w:sz w:val="26"/>
          <w:szCs w:val="26"/>
        </w:rPr>
        <w:t>u pisanoj formi</w:t>
      </w:r>
      <w:r w:rsidR="00BB1451" w:rsidRPr="007530D6">
        <w:rPr>
          <w:rFonts w:ascii="Arial" w:hAnsi="Arial" w:cs="Arial"/>
          <w:i/>
          <w:iCs/>
          <w:sz w:val="26"/>
          <w:szCs w:val="26"/>
        </w:rPr>
        <w:t xml:space="preserve"> </w:t>
      </w:r>
      <w:r w:rsidR="00BB1451" w:rsidRPr="007530D6">
        <w:rPr>
          <w:rFonts w:ascii="Arial" w:hAnsi="Arial" w:cs="Arial"/>
          <w:b/>
          <w:i/>
          <w:iCs/>
          <w:sz w:val="26"/>
          <w:szCs w:val="26"/>
        </w:rPr>
        <w:t>upozori</w:t>
      </w:r>
      <w:r w:rsidR="00BB1451" w:rsidRPr="007530D6">
        <w:rPr>
          <w:rFonts w:ascii="Arial" w:hAnsi="Arial" w:cs="Arial"/>
          <w:i/>
          <w:iCs/>
          <w:sz w:val="26"/>
          <w:szCs w:val="26"/>
        </w:rPr>
        <w:t xml:space="preserve"> zaposlenika na postojanje razloga za otkaz ugovora o radu i da ostavi rok najmanje pet radnih dana od dana dostavljanja upozorenja, radi dostavljanja izjašnjenja.</w:t>
      </w:r>
      <w:r w:rsidR="00BC731D" w:rsidRPr="007530D6">
        <w:rPr>
          <w:rFonts w:ascii="Arial" w:hAnsi="Arial" w:cs="Arial"/>
          <w:i/>
          <w:iCs/>
          <w:sz w:val="26"/>
          <w:szCs w:val="26"/>
        </w:rPr>
        <w:t xml:space="preserve"> </w:t>
      </w:r>
      <w:r w:rsidRPr="007530D6">
        <w:rPr>
          <w:rFonts w:ascii="Arial" w:hAnsi="Arial" w:cs="Arial"/>
          <w:i/>
          <w:sz w:val="26"/>
          <w:szCs w:val="26"/>
          <w:lang w:val="hr-HR"/>
        </w:rPr>
        <w:t xml:space="preserve">Uvidom u upozorenje, utvrđeno je da je tužena navela da je tužitelj izvršio povredu Zakona o radu u institucijama BiH utvrđenu u </w:t>
      </w:r>
      <w:r w:rsidRPr="007530D6">
        <w:rPr>
          <w:rFonts w:ascii="Arial" w:hAnsi="Arial" w:cs="Arial"/>
          <w:b/>
          <w:bCs/>
          <w:i/>
          <w:sz w:val="26"/>
          <w:szCs w:val="26"/>
          <w:lang w:val="hr-HR"/>
        </w:rPr>
        <w:t>članu 71. stav 1. tačka f) alineja 1.,</w:t>
      </w:r>
      <w:r w:rsidRPr="007530D6">
        <w:rPr>
          <w:rFonts w:ascii="Arial" w:hAnsi="Arial" w:cs="Arial"/>
          <w:i/>
          <w:sz w:val="26"/>
          <w:szCs w:val="26"/>
          <w:lang w:val="hr-HR"/>
        </w:rPr>
        <w:t xml:space="preserve"> time što je neopravdano izostao sa posla duže od pet radnih dana uzastopno, odnosno </w:t>
      </w:r>
      <w:r w:rsidRPr="007530D6">
        <w:rPr>
          <w:rFonts w:ascii="Arial" w:hAnsi="Arial" w:cs="Arial"/>
          <w:b/>
          <w:bCs/>
          <w:i/>
          <w:sz w:val="26"/>
          <w:szCs w:val="26"/>
          <w:lang w:val="hr-HR"/>
        </w:rPr>
        <w:t>nije dostavio doznake</w:t>
      </w:r>
      <w:r w:rsidRPr="007530D6">
        <w:rPr>
          <w:rFonts w:ascii="Arial" w:hAnsi="Arial" w:cs="Arial"/>
          <w:bCs/>
          <w:i/>
          <w:sz w:val="26"/>
          <w:szCs w:val="26"/>
          <w:lang w:val="hr-HR"/>
        </w:rPr>
        <w:t xml:space="preserve"> za bolovanje od 01.03.2019. godine</w:t>
      </w:r>
      <w:r w:rsidR="00EA0C62" w:rsidRPr="007530D6">
        <w:rPr>
          <w:rFonts w:ascii="Arial" w:hAnsi="Arial" w:cs="Arial"/>
          <w:bCs/>
          <w:i/>
          <w:sz w:val="26"/>
          <w:szCs w:val="26"/>
          <w:lang w:val="hr-HR"/>
        </w:rPr>
        <w:t xml:space="preserve"> do sačinjavanja upozorenja</w:t>
      </w:r>
      <w:r w:rsidR="00CA75E8" w:rsidRPr="007530D6">
        <w:rPr>
          <w:rFonts w:ascii="Arial" w:hAnsi="Arial" w:cs="Arial"/>
          <w:bCs/>
          <w:i/>
          <w:sz w:val="26"/>
          <w:szCs w:val="26"/>
          <w:lang w:val="hr-HR"/>
        </w:rPr>
        <w:t>.</w:t>
      </w:r>
      <w:r w:rsidR="00184A42" w:rsidRPr="007530D6">
        <w:rPr>
          <w:rFonts w:ascii="Arial" w:hAnsi="Arial" w:cs="Arial"/>
          <w:b/>
          <w:i/>
          <w:iCs/>
          <w:sz w:val="26"/>
          <w:szCs w:val="26"/>
          <w:lang w:val="hr-BA"/>
        </w:rPr>
        <w:t xml:space="preserve"> </w:t>
      </w:r>
      <w:r w:rsidR="00154E6C" w:rsidRPr="007530D6">
        <w:rPr>
          <w:rFonts w:ascii="Arial" w:hAnsi="Arial" w:cs="Arial"/>
          <w:b/>
          <w:i/>
          <w:iCs/>
          <w:sz w:val="26"/>
          <w:szCs w:val="26"/>
          <w:lang w:val="hr-BA"/>
        </w:rPr>
        <w:t>O</w:t>
      </w:r>
      <w:r w:rsidRPr="007530D6">
        <w:rPr>
          <w:rFonts w:ascii="Arial" w:hAnsi="Arial" w:cs="Arial"/>
          <w:b/>
          <w:i/>
          <w:iCs/>
          <w:sz w:val="26"/>
          <w:szCs w:val="26"/>
          <w:lang w:val="hr-BA"/>
        </w:rPr>
        <w:t>dredbom člana 3. stav 1. Odluke</w:t>
      </w:r>
      <w:r w:rsidRPr="007530D6">
        <w:rPr>
          <w:rFonts w:ascii="Arial" w:hAnsi="Arial" w:cs="Arial"/>
          <w:i/>
          <w:iCs/>
          <w:sz w:val="26"/>
          <w:szCs w:val="26"/>
          <w:lang w:val="hr-BA"/>
        </w:rPr>
        <w:t xml:space="preserve"> o načinu i postupku ostvarivanja prava na naknadu za bolovanje u institucijama BiH („Sl. glasnik BiH“, br. 58/09), propisano je da se spriječenost za rad (bolovanje) </w:t>
      </w:r>
      <w:r w:rsidRPr="007530D6">
        <w:rPr>
          <w:rFonts w:ascii="Arial" w:hAnsi="Arial" w:cs="Arial"/>
          <w:b/>
          <w:i/>
          <w:iCs/>
          <w:sz w:val="26"/>
          <w:szCs w:val="26"/>
          <w:lang w:val="hr-BA"/>
        </w:rPr>
        <w:t xml:space="preserve">dokazuje </w:t>
      </w:r>
      <w:r w:rsidRPr="007530D6">
        <w:rPr>
          <w:rFonts w:ascii="Arial" w:hAnsi="Arial" w:cs="Arial"/>
          <w:i/>
          <w:iCs/>
          <w:sz w:val="26"/>
          <w:szCs w:val="26"/>
          <w:lang w:val="hr-BA"/>
        </w:rPr>
        <w:t xml:space="preserve">dostavljanjem izvještaja nadležne zdravstvene ustanove </w:t>
      </w:r>
      <w:r w:rsidR="00464896" w:rsidRPr="007530D6">
        <w:rPr>
          <w:rFonts w:ascii="Arial" w:hAnsi="Arial" w:cs="Arial"/>
          <w:i/>
          <w:iCs/>
          <w:sz w:val="26"/>
          <w:szCs w:val="26"/>
          <w:lang w:val="hr-BA"/>
        </w:rPr>
        <w:t>(doznaka</w:t>
      </w:r>
      <w:r w:rsidR="00154E6C" w:rsidRPr="007530D6">
        <w:rPr>
          <w:rFonts w:ascii="Arial" w:hAnsi="Arial" w:cs="Arial"/>
          <w:i/>
          <w:iCs/>
          <w:sz w:val="26"/>
          <w:szCs w:val="26"/>
          <w:lang w:val="hr-BA"/>
        </w:rPr>
        <w:t xml:space="preserve">) </w:t>
      </w:r>
      <w:r w:rsidRPr="007530D6">
        <w:rPr>
          <w:rFonts w:ascii="Arial" w:hAnsi="Arial" w:cs="Arial"/>
          <w:i/>
          <w:iCs/>
          <w:sz w:val="26"/>
          <w:szCs w:val="26"/>
          <w:lang w:val="hr-BA"/>
        </w:rPr>
        <w:t xml:space="preserve">što je uslov za ostvarivanje prava na naknadu plate, a </w:t>
      </w:r>
      <w:r w:rsidRPr="007530D6">
        <w:rPr>
          <w:rFonts w:ascii="Arial" w:hAnsi="Arial" w:cs="Arial"/>
          <w:b/>
          <w:i/>
          <w:iCs/>
          <w:sz w:val="26"/>
          <w:szCs w:val="26"/>
          <w:lang w:val="hr-BA"/>
        </w:rPr>
        <w:t>stavom 2.</w:t>
      </w:r>
      <w:r w:rsidRPr="007530D6">
        <w:rPr>
          <w:rFonts w:ascii="Arial" w:hAnsi="Arial" w:cs="Arial"/>
          <w:i/>
          <w:iCs/>
          <w:sz w:val="26"/>
          <w:szCs w:val="26"/>
          <w:lang w:val="hr-BA"/>
        </w:rPr>
        <w:t xml:space="preserve"> istog člana, propisano je da je z</w:t>
      </w:r>
      <w:r w:rsidRPr="007530D6">
        <w:rPr>
          <w:rFonts w:ascii="Arial" w:hAnsi="Arial" w:cs="Arial"/>
          <w:i/>
          <w:iCs/>
          <w:sz w:val="26"/>
          <w:szCs w:val="26"/>
        </w:rPr>
        <w:t xml:space="preserve">aposleni dužan dostaviti izvještaj iz stava 1. ovog člana nadležnoj službi budžetskog korisnika najkasnije do početka obračuna plate za mjesec u kome je zaposleni bio privremeno spriječen za rad. </w:t>
      </w:r>
      <w:r w:rsidRPr="007530D6">
        <w:rPr>
          <w:rFonts w:ascii="Arial" w:hAnsi="Arial" w:cs="Arial"/>
          <w:i/>
          <w:iCs/>
          <w:sz w:val="26"/>
          <w:szCs w:val="26"/>
          <w:lang w:val="hr-BA"/>
        </w:rPr>
        <w:t>Dakle, spriječenost prisustva na radu zaposlenika zbog bolesti dokazuje se i pravda, dostavljanjem izvještaja poslodavcu i izosta</w:t>
      </w:r>
      <w:r w:rsidR="008D1142" w:rsidRPr="007530D6">
        <w:rPr>
          <w:rFonts w:ascii="Arial" w:hAnsi="Arial" w:cs="Arial"/>
          <w:i/>
          <w:iCs/>
          <w:sz w:val="26"/>
          <w:szCs w:val="26"/>
          <w:lang w:val="hr-BA"/>
        </w:rPr>
        <w:t>nak ovog izvještaja predstavlja</w:t>
      </w:r>
      <w:r w:rsidRPr="007530D6">
        <w:rPr>
          <w:rFonts w:ascii="Arial" w:hAnsi="Arial" w:cs="Arial"/>
          <w:i/>
          <w:iCs/>
          <w:sz w:val="26"/>
          <w:szCs w:val="26"/>
          <w:lang w:val="hr-BA"/>
        </w:rPr>
        <w:t xml:space="preserve"> ispunjavanje </w:t>
      </w:r>
      <w:r w:rsidRPr="007530D6">
        <w:rPr>
          <w:rFonts w:ascii="Arial" w:hAnsi="Arial" w:cs="Arial"/>
          <w:b/>
          <w:i/>
          <w:iCs/>
          <w:sz w:val="26"/>
          <w:szCs w:val="26"/>
          <w:lang w:val="hr-BA"/>
        </w:rPr>
        <w:t xml:space="preserve">zakonskog osnova za otkazivanje ugovora o radu </w:t>
      </w:r>
      <w:r w:rsidRPr="007530D6">
        <w:rPr>
          <w:rFonts w:ascii="Arial" w:hAnsi="Arial" w:cs="Arial"/>
          <w:i/>
          <w:iCs/>
          <w:sz w:val="26"/>
          <w:szCs w:val="26"/>
          <w:lang w:val="hr-BA"/>
        </w:rPr>
        <w:t xml:space="preserve">od strane poslodavca u smislu odredbe </w:t>
      </w:r>
      <w:r w:rsidRPr="007530D6">
        <w:rPr>
          <w:rFonts w:ascii="Arial" w:hAnsi="Arial" w:cs="Arial"/>
          <w:b/>
          <w:i/>
          <w:iCs/>
          <w:sz w:val="26"/>
          <w:szCs w:val="26"/>
          <w:lang w:val="hr-BA"/>
        </w:rPr>
        <w:t xml:space="preserve">člana 71. stav 1. tačka f) alineja 1. </w:t>
      </w:r>
      <w:r w:rsidR="00464896" w:rsidRPr="007530D6">
        <w:rPr>
          <w:rFonts w:ascii="Arial" w:hAnsi="Arial" w:cs="Arial"/>
          <w:i/>
          <w:iCs/>
          <w:sz w:val="26"/>
          <w:szCs w:val="26"/>
          <w:lang w:val="hr-BA"/>
        </w:rPr>
        <w:t>navedenog</w:t>
      </w:r>
      <w:r w:rsidR="00464896" w:rsidRPr="007530D6">
        <w:rPr>
          <w:rFonts w:ascii="Arial" w:hAnsi="Arial" w:cs="Arial"/>
          <w:b/>
          <w:i/>
          <w:iCs/>
          <w:sz w:val="26"/>
          <w:szCs w:val="26"/>
          <w:lang w:val="hr-BA"/>
        </w:rPr>
        <w:t xml:space="preserve"> </w:t>
      </w:r>
      <w:r w:rsidRPr="007530D6">
        <w:rPr>
          <w:rFonts w:ascii="Arial" w:hAnsi="Arial" w:cs="Arial"/>
          <w:i/>
          <w:iCs/>
          <w:sz w:val="26"/>
          <w:szCs w:val="26"/>
          <w:lang w:val="hr-BA"/>
        </w:rPr>
        <w:t>Za</w:t>
      </w:r>
      <w:r w:rsidR="00464896" w:rsidRPr="007530D6">
        <w:rPr>
          <w:rFonts w:ascii="Arial" w:hAnsi="Arial" w:cs="Arial"/>
          <w:i/>
          <w:iCs/>
          <w:sz w:val="26"/>
          <w:szCs w:val="26"/>
          <w:lang w:val="hr-BA"/>
        </w:rPr>
        <w:t>kona</w:t>
      </w:r>
      <w:r w:rsidR="00154E6C" w:rsidRPr="007530D6">
        <w:rPr>
          <w:rFonts w:ascii="Arial" w:hAnsi="Arial" w:cs="Arial"/>
          <w:b/>
          <w:i/>
          <w:iCs/>
          <w:sz w:val="26"/>
          <w:szCs w:val="26"/>
          <w:lang w:val="hr-BA"/>
        </w:rPr>
        <w:t xml:space="preserve">, </w:t>
      </w:r>
      <w:r w:rsidR="00154E6C" w:rsidRPr="007530D6">
        <w:rPr>
          <w:rFonts w:ascii="Arial" w:hAnsi="Arial" w:cs="Arial"/>
          <w:i/>
          <w:iCs/>
          <w:sz w:val="26"/>
          <w:szCs w:val="26"/>
          <w:lang w:val="hr-BA"/>
        </w:rPr>
        <w:t>kojom je</w:t>
      </w:r>
      <w:r w:rsidR="00BB1451" w:rsidRPr="007530D6">
        <w:rPr>
          <w:rFonts w:ascii="Arial" w:hAnsi="Arial" w:cs="Arial"/>
          <w:i/>
          <w:sz w:val="26"/>
          <w:szCs w:val="26"/>
        </w:rPr>
        <w:t xml:space="preserve"> propisa</w:t>
      </w:r>
      <w:r w:rsidR="00154E6C" w:rsidRPr="007530D6">
        <w:rPr>
          <w:rFonts w:ascii="Arial" w:hAnsi="Arial" w:cs="Arial"/>
          <w:i/>
          <w:sz w:val="26"/>
          <w:szCs w:val="26"/>
        </w:rPr>
        <w:t>no</w:t>
      </w:r>
      <w:r w:rsidR="00BB1451" w:rsidRPr="007530D6">
        <w:rPr>
          <w:rFonts w:ascii="Arial" w:hAnsi="Arial" w:cs="Arial"/>
          <w:i/>
          <w:sz w:val="26"/>
          <w:szCs w:val="26"/>
        </w:rPr>
        <w:t xml:space="preserve"> da radni odnos zaposlenika prestaje </w:t>
      </w:r>
      <w:r w:rsidR="00BB1451" w:rsidRPr="007530D6">
        <w:rPr>
          <w:rFonts w:ascii="Arial" w:hAnsi="Arial" w:cs="Arial"/>
          <w:bCs/>
          <w:i/>
          <w:sz w:val="26"/>
          <w:szCs w:val="26"/>
        </w:rPr>
        <w:t>otkaz</w:t>
      </w:r>
      <w:r w:rsidR="00715D99" w:rsidRPr="007530D6">
        <w:rPr>
          <w:rFonts w:ascii="Arial" w:hAnsi="Arial" w:cs="Arial"/>
          <w:bCs/>
          <w:i/>
          <w:sz w:val="26"/>
          <w:szCs w:val="26"/>
        </w:rPr>
        <w:t>om ugovora o radu od poslodavca</w:t>
      </w:r>
      <w:r w:rsidR="00BB1451" w:rsidRPr="007530D6">
        <w:rPr>
          <w:rFonts w:ascii="Arial" w:hAnsi="Arial" w:cs="Arial"/>
          <w:i/>
          <w:sz w:val="26"/>
          <w:szCs w:val="26"/>
        </w:rPr>
        <w:t xml:space="preserve"> </w:t>
      </w:r>
      <w:r w:rsidR="00BB1451" w:rsidRPr="007530D6">
        <w:rPr>
          <w:rFonts w:ascii="Arial" w:hAnsi="Arial" w:cs="Arial"/>
          <w:bCs/>
          <w:i/>
          <w:sz w:val="26"/>
          <w:szCs w:val="26"/>
        </w:rPr>
        <w:t>ako je zaposlenik</w:t>
      </w:r>
      <w:r w:rsidR="00BB1451" w:rsidRPr="007530D6">
        <w:rPr>
          <w:rFonts w:ascii="Arial" w:hAnsi="Arial" w:cs="Arial"/>
          <w:b/>
          <w:bCs/>
          <w:i/>
          <w:sz w:val="26"/>
          <w:szCs w:val="26"/>
        </w:rPr>
        <w:t xml:space="preserve"> neopravdano izostao sa posla p</w:t>
      </w:r>
      <w:r w:rsidR="00CA75E8" w:rsidRPr="007530D6">
        <w:rPr>
          <w:rFonts w:ascii="Arial" w:hAnsi="Arial" w:cs="Arial"/>
          <w:b/>
          <w:bCs/>
          <w:i/>
          <w:sz w:val="26"/>
          <w:szCs w:val="26"/>
        </w:rPr>
        <w:t>et radnih dana uzastopno.</w:t>
      </w:r>
      <w:r w:rsidR="008D1142" w:rsidRPr="007530D6">
        <w:rPr>
          <w:rFonts w:ascii="Arial" w:hAnsi="Arial" w:cs="Arial"/>
          <w:i/>
          <w:sz w:val="26"/>
          <w:szCs w:val="26"/>
          <w:lang w:val="hr-HR"/>
        </w:rPr>
        <w:t xml:space="preserve"> </w:t>
      </w:r>
      <w:r w:rsidRPr="007530D6">
        <w:rPr>
          <w:rFonts w:ascii="Arial" w:hAnsi="Arial" w:cs="Arial"/>
          <w:i/>
          <w:sz w:val="26"/>
          <w:szCs w:val="26"/>
          <w:lang w:val="hr-HR"/>
        </w:rPr>
        <w:t xml:space="preserve">Iz pismenog </w:t>
      </w:r>
      <w:r w:rsidRPr="007530D6">
        <w:rPr>
          <w:rFonts w:ascii="Arial" w:hAnsi="Arial" w:cs="Arial"/>
          <w:b/>
          <w:i/>
          <w:sz w:val="26"/>
          <w:szCs w:val="26"/>
          <w:lang w:val="hr-HR"/>
        </w:rPr>
        <w:t>izjašnjenja</w:t>
      </w:r>
      <w:r w:rsidRPr="007530D6">
        <w:rPr>
          <w:rFonts w:ascii="Arial" w:hAnsi="Arial" w:cs="Arial"/>
          <w:i/>
          <w:sz w:val="26"/>
          <w:szCs w:val="26"/>
          <w:lang w:val="hr-HR"/>
        </w:rPr>
        <w:t xml:space="preserve"> tužitelja </w:t>
      </w:r>
      <w:r w:rsidR="00704981" w:rsidRPr="007530D6">
        <w:rPr>
          <w:rFonts w:ascii="Arial" w:hAnsi="Arial" w:cs="Arial"/>
          <w:i/>
          <w:sz w:val="26"/>
          <w:szCs w:val="26"/>
          <w:lang w:val="hr-HR"/>
        </w:rPr>
        <w:t>od 23.04.2019. godine,</w:t>
      </w:r>
      <w:r w:rsidRPr="007530D6">
        <w:rPr>
          <w:rFonts w:ascii="Arial" w:hAnsi="Arial" w:cs="Arial"/>
          <w:i/>
          <w:sz w:val="26"/>
          <w:szCs w:val="26"/>
          <w:lang w:val="hr-HR"/>
        </w:rPr>
        <w:t xml:space="preserve"> proizilazi da </w:t>
      </w:r>
      <w:r w:rsidRPr="007530D6">
        <w:rPr>
          <w:rFonts w:ascii="Arial" w:hAnsi="Arial" w:cs="Arial"/>
          <w:i/>
          <w:sz w:val="26"/>
          <w:szCs w:val="26"/>
          <w:lang w:val="hr-HR"/>
        </w:rPr>
        <w:lastRenderedPageBreak/>
        <w:t>je tužitelj obavijestio tuženu da je u roku od tri dana od dana nastupa</w:t>
      </w:r>
      <w:r w:rsidR="00CA75E8" w:rsidRPr="007530D6">
        <w:rPr>
          <w:rFonts w:ascii="Arial" w:hAnsi="Arial" w:cs="Arial"/>
          <w:i/>
          <w:sz w:val="26"/>
          <w:szCs w:val="26"/>
          <w:lang w:val="hr-HR"/>
        </w:rPr>
        <w:t>nja nesposobnosti za rad</w:t>
      </w:r>
      <w:r w:rsidRPr="007530D6">
        <w:rPr>
          <w:rFonts w:ascii="Arial" w:hAnsi="Arial" w:cs="Arial"/>
          <w:i/>
          <w:sz w:val="26"/>
          <w:szCs w:val="26"/>
          <w:lang w:val="hr-HR"/>
        </w:rPr>
        <w:t xml:space="preserve"> obavijestio putem službenog e-maila pretpostavljenog o </w:t>
      </w:r>
      <w:r w:rsidR="00CA75E8" w:rsidRPr="007530D6">
        <w:rPr>
          <w:rFonts w:ascii="Arial" w:hAnsi="Arial" w:cs="Arial"/>
          <w:i/>
          <w:sz w:val="26"/>
          <w:szCs w:val="26"/>
          <w:lang w:val="hr-HR"/>
        </w:rPr>
        <w:t>tome</w:t>
      </w:r>
      <w:r w:rsidRPr="007530D6">
        <w:rPr>
          <w:rFonts w:ascii="Arial" w:hAnsi="Arial" w:cs="Arial"/>
          <w:i/>
          <w:sz w:val="26"/>
          <w:szCs w:val="26"/>
          <w:lang w:val="hr-HR"/>
        </w:rPr>
        <w:t>, navodeći zakonske odredbe na kojima je zasnovana njegova</w:t>
      </w:r>
      <w:r w:rsidR="00C66C75" w:rsidRPr="007530D6">
        <w:rPr>
          <w:rFonts w:ascii="Arial" w:hAnsi="Arial" w:cs="Arial"/>
          <w:i/>
          <w:sz w:val="26"/>
          <w:szCs w:val="26"/>
          <w:lang w:val="hr-HR"/>
        </w:rPr>
        <w:t xml:space="preserve"> privremena spriječenost za rad</w:t>
      </w:r>
      <w:r w:rsidR="005E1D1E" w:rsidRPr="007530D6">
        <w:rPr>
          <w:rFonts w:ascii="Arial" w:hAnsi="Arial" w:cs="Arial"/>
          <w:i/>
          <w:sz w:val="26"/>
          <w:szCs w:val="26"/>
          <w:lang w:val="hr-HR"/>
        </w:rPr>
        <w:t>, s tim da nije opravdao svoje odsustvo niti dostavio doznake za bolovanje</w:t>
      </w:r>
      <w:r w:rsidR="00783B34" w:rsidRPr="007530D6">
        <w:rPr>
          <w:rFonts w:ascii="Arial" w:hAnsi="Arial" w:cs="Arial"/>
          <w:i/>
          <w:sz w:val="26"/>
          <w:szCs w:val="26"/>
          <w:lang w:val="hr-HR"/>
        </w:rPr>
        <w:t>. Nije sporno da</w:t>
      </w:r>
      <w:r w:rsidRPr="007530D6">
        <w:rPr>
          <w:rFonts w:ascii="Arial" w:hAnsi="Arial" w:cs="Arial"/>
          <w:i/>
          <w:sz w:val="26"/>
          <w:szCs w:val="26"/>
          <w:lang w:val="hr-HR"/>
        </w:rPr>
        <w:t xml:space="preserve"> je tužitelj obavijestio neposredno nadređenog, d</w:t>
      </w:r>
      <w:r w:rsidR="00783B34" w:rsidRPr="007530D6">
        <w:rPr>
          <w:rFonts w:ascii="Arial" w:hAnsi="Arial" w:cs="Arial"/>
          <w:i/>
          <w:sz w:val="26"/>
          <w:szCs w:val="26"/>
          <w:lang w:val="hr-HR"/>
        </w:rPr>
        <w:t>a je na bolovanju, kako to proizilazi i iz iskaza</w:t>
      </w:r>
      <w:r w:rsidRPr="007530D6">
        <w:rPr>
          <w:rFonts w:ascii="Arial" w:hAnsi="Arial" w:cs="Arial"/>
          <w:i/>
          <w:sz w:val="26"/>
          <w:szCs w:val="26"/>
          <w:lang w:val="hr-HR"/>
        </w:rPr>
        <w:t xml:space="preserve"> svjedok</w:t>
      </w:r>
      <w:r w:rsidR="00783B34" w:rsidRPr="007530D6">
        <w:rPr>
          <w:rFonts w:ascii="Arial" w:hAnsi="Arial" w:cs="Arial"/>
          <w:i/>
          <w:sz w:val="26"/>
          <w:szCs w:val="26"/>
          <w:lang w:val="hr-HR"/>
        </w:rPr>
        <w:t>a</w:t>
      </w:r>
      <w:r w:rsidR="002F1BF4">
        <w:rPr>
          <w:rFonts w:ascii="Arial" w:hAnsi="Arial" w:cs="Arial"/>
          <w:i/>
          <w:sz w:val="26"/>
          <w:szCs w:val="26"/>
          <w:lang w:val="hr-HR"/>
        </w:rPr>
        <w:t xml:space="preserve"> S.K. </w:t>
      </w:r>
      <w:r w:rsidRPr="007530D6">
        <w:rPr>
          <w:rFonts w:ascii="Arial" w:hAnsi="Arial" w:cs="Arial"/>
          <w:i/>
          <w:sz w:val="26"/>
          <w:szCs w:val="26"/>
          <w:lang w:val="hr-HR"/>
        </w:rPr>
        <w:t xml:space="preserve">, </w:t>
      </w:r>
      <w:r w:rsidR="00783B34" w:rsidRPr="007530D6">
        <w:rPr>
          <w:rFonts w:ascii="Arial" w:hAnsi="Arial" w:cs="Arial"/>
          <w:i/>
          <w:sz w:val="26"/>
          <w:szCs w:val="26"/>
          <w:lang w:val="hr-HR"/>
        </w:rPr>
        <w:t xml:space="preserve">datog na glavnoj raspravi, </w:t>
      </w:r>
      <w:r w:rsidRPr="007530D6">
        <w:rPr>
          <w:rFonts w:ascii="Arial" w:hAnsi="Arial" w:cs="Arial"/>
          <w:i/>
          <w:sz w:val="26"/>
          <w:szCs w:val="26"/>
          <w:lang w:val="hr-HR"/>
        </w:rPr>
        <w:t>koji je bio neposredno nadređen tužitelju</w:t>
      </w:r>
      <w:r w:rsidR="00CA75E8" w:rsidRPr="007530D6">
        <w:rPr>
          <w:rFonts w:ascii="Arial" w:hAnsi="Arial" w:cs="Arial"/>
          <w:i/>
          <w:sz w:val="26"/>
          <w:szCs w:val="26"/>
          <w:lang w:val="hr-HR"/>
        </w:rPr>
        <w:t>,</w:t>
      </w:r>
      <w:r w:rsidRPr="007530D6">
        <w:rPr>
          <w:rFonts w:ascii="Arial" w:hAnsi="Arial" w:cs="Arial"/>
          <w:i/>
          <w:sz w:val="26"/>
          <w:szCs w:val="26"/>
          <w:lang w:val="hr-HR"/>
        </w:rPr>
        <w:t xml:space="preserve"> i koji je u svom iskazu naveo da je od tužitelja 16.01.2019. godine, dobio e-mail u kojem ga </w:t>
      </w:r>
      <w:r w:rsidR="00B96E7B" w:rsidRPr="007530D6">
        <w:rPr>
          <w:rFonts w:ascii="Arial" w:hAnsi="Arial" w:cs="Arial"/>
          <w:i/>
          <w:sz w:val="26"/>
          <w:szCs w:val="26"/>
          <w:lang w:val="hr-HR"/>
        </w:rPr>
        <w:t xml:space="preserve">tužitelj </w:t>
      </w:r>
      <w:r w:rsidRPr="007530D6">
        <w:rPr>
          <w:rFonts w:ascii="Arial" w:hAnsi="Arial" w:cs="Arial"/>
          <w:i/>
          <w:sz w:val="26"/>
          <w:szCs w:val="26"/>
          <w:lang w:val="hr-HR"/>
        </w:rPr>
        <w:t>obavještava da je na bolovanju, te je dostavio i doznake za period od 16.01.20</w:t>
      </w:r>
      <w:r w:rsidR="00C66C75" w:rsidRPr="007530D6">
        <w:rPr>
          <w:rFonts w:ascii="Arial" w:hAnsi="Arial" w:cs="Arial"/>
          <w:i/>
          <w:sz w:val="26"/>
          <w:szCs w:val="26"/>
          <w:lang w:val="hr-HR"/>
        </w:rPr>
        <w:t>19. godine do 31.01.2019. godine</w:t>
      </w:r>
      <w:r w:rsidRPr="007530D6">
        <w:rPr>
          <w:rFonts w:ascii="Arial" w:hAnsi="Arial" w:cs="Arial"/>
          <w:i/>
          <w:sz w:val="26"/>
          <w:szCs w:val="26"/>
          <w:lang w:val="hr-HR"/>
        </w:rPr>
        <w:t>. Obavještavajući poslodavca o b</w:t>
      </w:r>
      <w:r w:rsidR="00C66C75" w:rsidRPr="007530D6">
        <w:rPr>
          <w:rFonts w:ascii="Arial" w:hAnsi="Arial" w:cs="Arial"/>
          <w:i/>
          <w:sz w:val="26"/>
          <w:szCs w:val="26"/>
          <w:lang w:val="hr-HR"/>
        </w:rPr>
        <w:t>olovanju tužitelj je postupio prema</w:t>
      </w:r>
      <w:r w:rsidRPr="007530D6">
        <w:rPr>
          <w:rFonts w:ascii="Arial" w:hAnsi="Arial" w:cs="Arial"/>
          <w:i/>
          <w:sz w:val="26"/>
          <w:szCs w:val="26"/>
          <w:lang w:val="hr-HR"/>
        </w:rPr>
        <w:t xml:space="preserve"> odredbi </w:t>
      </w:r>
      <w:r w:rsidRPr="007530D6">
        <w:rPr>
          <w:rFonts w:ascii="Arial" w:hAnsi="Arial" w:cs="Arial"/>
          <w:b/>
          <w:i/>
          <w:sz w:val="26"/>
          <w:szCs w:val="26"/>
          <w:lang w:val="hr-HR"/>
        </w:rPr>
        <w:t xml:space="preserve">člana 45. stav 2. </w:t>
      </w:r>
      <w:r w:rsidRPr="007530D6">
        <w:rPr>
          <w:rFonts w:ascii="Arial" w:hAnsi="Arial" w:cs="Arial"/>
          <w:i/>
          <w:sz w:val="26"/>
          <w:szCs w:val="26"/>
          <w:lang w:val="hr-HR"/>
        </w:rPr>
        <w:t>Z</w:t>
      </w:r>
      <w:r w:rsidR="00CA75E8" w:rsidRPr="007530D6">
        <w:rPr>
          <w:rFonts w:ascii="Arial" w:hAnsi="Arial" w:cs="Arial"/>
          <w:i/>
          <w:sz w:val="26"/>
          <w:szCs w:val="26"/>
          <w:lang w:val="hr-HR"/>
        </w:rPr>
        <w:t>akona</w:t>
      </w:r>
      <w:r w:rsidRPr="007530D6">
        <w:rPr>
          <w:rFonts w:ascii="Arial" w:hAnsi="Arial" w:cs="Arial"/>
          <w:i/>
          <w:sz w:val="26"/>
          <w:szCs w:val="26"/>
          <w:lang w:val="hr-HR"/>
        </w:rPr>
        <w:t>, kojom je propisano da je zaposlenik d</w:t>
      </w:r>
      <w:r w:rsidRPr="007530D6">
        <w:rPr>
          <w:rFonts w:ascii="Arial" w:hAnsi="Arial" w:cs="Arial"/>
          <w:i/>
          <w:iCs/>
          <w:sz w:val="26"/>
          <w:szCs w:val="26"/>
        </w:rPr>
        <w:t>užan da u roku tri dana od dana nastupanja nesposobnosti za rad, pismeno ili usmeno telefonom obavijesti poslodavca o privremenoj nesposobnosti za rad.</w:t>
      </w:r>
      <w:r w:rsidRPr="007530D6">
        <w:rPr>
          <w:rFonts w:ascii="Arial" w:hAnsi="Arial" w:cs="Arial"/>
          <w:b/>
          <w:bCs/>
          <w:i/>
          <w:sz w:val="26"/>
          <w:szCs w:val="26"/>
          <w:lang w:val="hr-HR"/>
        </w:rPr>
        <w:t xml:space="preserve"> </w:t>
      </w:r>
      <w:r w:rsidRPr="007530D6">
        <w:rPr>
          <w:rFonts w:ascii="Arial" w:hAnsi="Arial" w:cs="Arial"/>
          <w:bCs/>
          <w:i/>
          <w:sz w:val="26"/>
          <w:szCs w:val="26"/>
          <w:lang w:val="hr-HR"/>
        </w:rPr>
        <w:t xml:space="preserve">Međutim, </w:t>
      </w:r>
      <w:r w:rsidR="00B96E7B" w:rsidRPr="007530D6">
        <w:rPr>
          <w:rFonts w:ascii="Arial" w:hAnsi="Arial" w:cs="Arial"/>
          <w:bCs/>
          <w:i/>
          <w:sz w:val="26"/>
          <w:szCs w:val="26"/>
          <w:lang w:val="hr-HR"/>
        </w:rPr>
        <w:t xml:space="preserve">iz upozorenja tužene, kao i samog izjašnjenja tužitelja proizilazi da </w:t>
      </w:r>
      <w:r w:rsidRPr="007530D6">
        <w:rPr>
          <w:rFonts w:ascii="Arial" w:hAnsi="Arial" w:cs="Arial"/>
          <w:bCs/>
          <w:i/>
          <w:sz w:val="26"/>
          <w:szCs w:val="26"/>
          <w:lang w:val="hr-HR"/>
        </w:rPr>
        <w:t>tužite</w:t>
      </w:r>
      <w:r w:rsidR="00B96E7B" w:rsidRPr="007530D6">
        <w:rPr>
          <w:rFonts w:ascii="Arial" w:hAnsi="Arial" w:cs="Arial"/>
          <w:bCs/>
          <w:i/>
          <w:sz w:val="26"/>
          <w:szCs w:val="26"/>
          <w:lang w:val="hr-HR"/>
        </w:rPr>
        <w:t>lj nije dostavio tuženoj</w:t>
      </w:r>
      <w:r w:rsidR="00E15E17" w:rsidRPr="007530D6">
        <w:rPr>
          <w:rFonts w:ascii="Arial" w:hAnsi="Arial" w:cs="Arial"/>
          <w:bCs/>
          <w:i/>
          <w:sz w:val="26"/>
          <w:szCs w:val="26"/>
          <w:lang w:val="hr-HR"/>
        </w:rPr>
        <w:t xml:space="preserve"> i</w:t>
      </w:r>
      <w:r w:rsidRPr="007530D6">
        <w:rPr>
          <w:rFonts w:ascii="Arial" w:hAnsi="Arial" w:cs="Arial"/>
          <w:bCs/>
          <w:i/>
          <w:sz w:val="26"/>
          <w:szCs w:val="26"/>
          <w:lang w:val="hr-HR"/>
        </w:rPr>
        <w:t>zvještaj nadležne zdravstvene ustanove o privremen</w:t>
      </w:r>
      <w:r w:rsidR="00B96E7B" w:rsidRPr="007530D6">
        <w:rPr>
          <w:rFonts w:ascii="Arial" w:hAnsi="Arial" w:cs="Arial"/>
          <w:bCs/>
          <w:i/>
          <w:sz w:val="26"/>
          <w:szCs w:val="26"/>
          <w:lang w:val="hr-HR"/>
        </w:rPr>
        <w:t xml:space="preserve">oj spriječenosti za njegov rad - </w:t>
      </w:r>
      <w:r w:rsidRPr="007530D6">
        <w:rPr>
          <w:rFonts w:ascii="Arial" w:hAnsi="Arial" w:cs="Arial"/>
          <w:bCs/>
          <w:i/>
          <w:sz w:val="26"/>
          <w:szCs w:val="26"/>
          <w:lang w:val="hr-HR"/>
        </w:rPr>
        <w:t xml:space="preserve">doznake za period </w:t>
      </w:r>
      <w:r w:rsidR="00B96E7B" w:rsidRPr="007530D6">
        <w:rPr>
          <w:rFonts w:ascii="Arial" w:hAnsi="Arial" w:cs="Arial"/>
          <w:bCs/>
          <w:i/>
          <w:sz w:val="26"/>
          <w:szCs w:val="26"/>
          <w:lang w:val="hr-HR"/>
        </w:rPr>
        <w:t>od 01.03.2019. godine, pa dalje</w:t>
      </w:r>
      <w:r w:rsidRPr="007530D6">
        <w:rPr>
          <w:rFonts w:ascii="Arial" w:hAnsi="Arial" w:cs="Arial"/>
          <w:bCs/>
          <w:i/>
          <w:sz w:val="26"/>
          <w:szCs w:val="26"/>
          <w:lang w:val="hr-HR"/>
        </w:rPr>
        <w:t>.</w:t>
      </w:r>
      <w:r w:rsidR="00783B34" w:rsidRPr="007530D6">
        <w:rPr>
          <w:rFonts w:ascii="Arial" w:hAnsi="Arial" w:cs="Arial"/>
          <w:bCs/>
          <w:i/>
          <w:sz w:val="26"/>
          <w:szCs w:val="26"/>
          <w:lang w:val="hr-HR"/>
        </w:rPr>
        <w:t xml:space="preserve"> </w:t>
      </w:r>
      <w:r w:rsidRPr="007530D6">
        <w:rPr>
          <w:rFonts w:ascii="Arial" w:hAnsi="Arial" w:cs="Arial"/>
          <w:bCs/>
          <w:i/>
          <w:sz w:val="26"/>
          <w:szCs w:val="26"/>
          <w:lang w:val="hr-HR"/>
        </w:rPr>
        <w:t>Da tužitelj nije dostavio doznake, proizilazi i iz iskaza saslušanog svjedoka</w:t>
      </w:r>
      <w:r w:rsidR="002F1BF4">
        <w:rPr>
          <w:rFonts w:ascii="Arial" w:hAnsi="Arial" w:cs="Arial"/>
          <w:bCs/>
          <w:i/>
          <w:sz w:val="26"/>
          <w:szCs w:val="26"/>
          <w:lang w:val="hr-HR"/>
        </w:rPr>
        <w:t xml:space="preserve"> L.M.</w:t>
      </w:r>
      <w:r w:rsidR="00783B34" w:rsidRPr="007530D6">
        <w:rPr>
          <w:rFonts w:ascii="Arial" w:hAnsi="Arial" w:cs="Arial"/>
          <w:bCs/>
          <w:i/>
          <w:sz w:val="26"/>
          <w:szCs w:val="26"/>
          <w:lang w:val="hr-HR"/>
        </w:rPr>
        <w:t xml:space="preserve">, koja je </w:t>
      </w:r>
      <w:r w:rsidR="00B96E7B" w:rsidRPr="007530D6">
        <w:rPr>
          <w:rFonts w:ascii="Arial" w:hAnsi="Arial" w:cs="Arial"/>
          <w:bCs/>
          <w:i/>
          <w:sz w:val="26"/>
          <w:szCs w:val="26"/>
          <w:lang w:val="hr-HR"/>
        </w:rPr>
        <w:t xml:space="preserve">na </w:t>
      </w:r>
      <w:r w:rsidR="00DF6F4C" w:rsidRPr="007530D6">
        <w:rPr>
          <w:rFonts w:ascii="Arial" w:hAnsi="Arial" w:cs="Arial"/>
          <w:bCs/>
          <w:i/>
          <w:sz w:val="26"/>
          <w:szCs w:val="26"/>
          <w:lang w:val="hr-HR"/>
        </w:rPr>
        <w:t xml:space="preserve">glavnoj raspravi izjavila da je </w:t>
      </w:r>
      <w:r w:rsidR="00783B34" w:rsidRPr="007530D6">
        <w:rPr>
          <w:rFonts w:ascii="Arial" w:hAnsi="Arial" w:cs="Arial"/>
          <w:bCs/>
          <w:i/>
          <w:sz w:val="26"/>
          <w:szCs w:val="26"/>
          <w:lang w:val="hr-HR"/>
        </w:rPr>
        <w:t>zadužena za obračun</w:t>
      </w:r>
      <w:r w:rsidRPr="007530D6">
        <w:rPr>
          <w:rFonts w:ascii="Arial" w:hAnsi="Arial" w:cs="Arial"/>
          <w:bCs/>
          <w:i/>
          <w:sz w:val="26"/>
          <w:szCs w:val="26"/>
          <w:lang w:val="hr-HR"/>
        </w:rPr>
        <w:t xml:space="preserve"> plata kod tužene,</w:t>
      </w:r>
      <w:r w:rsidR="00783B34" w:rsidRPr="007530D6">
        <w:rPr>
          <w:rFonts w:ascii="Arial" w:hAnsi="Arial" w:cs="Arial"/>
          <w:bCs/>
          <w:i/>
          <w:sz w:val="26"/>
          <w:szCs w:val="26"/>
          <w:lang w:val="hr-HR"/>
        </w:rPr>
        <w:t xml:space="preserve"> i</w:t>
      </w:r>
      <w:r w:rsidRPr="007530D6">
        <w:rPr>
          <w:rFonts w:ascii="Arial" w:hAnsi="Arial" w:cs="Arial"/>
          <w:bCs/>
          <w:i/>
          <w:sz w:val="26"/>
          <w:szCs w:val="26"/>
          <w:lang w:val="hr-HR"/>
        </w:rPr>
        <w:t xml:space="preserve"> da je na posljednjoj doznaci za tužitelja</w:t>
      </w:r>
      <w:r w:rsidR="00CA75E8" w:rsidRPr="007530D6">
        <w:rPr>
          <w:rFonts w:ascii="Arial" w:hAnsi="Arial" w:cs="Arial"/>
          <w:bCs/>
          <w:i/>
          <w:sz w:val="26"/>
          <w:szCs w:val="26"/>
          <w:lang w:val="hr-HR"/>
        </w:rPr>
        <w:t xml:space="preserve"> (od 24.01.2019. godine)</w:t>
      </w:r>
      <w:r w:rsidRPr="007530D6">
        <w:rPr>
          <w:rFonts w:ascii="Arial" w:hAnsi="Arial" w:cs="Arial"/>
          <w:bCs/>
          <w:i/>
          <w:sz w:val="26"/>
          <w:szCs w:val="26"/>
          <w:lang w:val="hr-HR"/>
        </w:rPr>
        <w:t xml:space="preserve"> pisalo „početak bolovanja“ i dalje, na istoj nije pisalo do kada, te da joj kasnije nikad nisu d</w:t>
      </w:r>
      <w:r w:rsidR="00160A10" w:rsidRPr="007530D6">
        <w:rPr>
          <w:rFonts w:ascii="Arial" w:hAnsi="Arial" w:cs="Arial"/>
          <w:bCs/>
          <w:i/>
          <w:sz w:val="26"/>
          <w:szCs w:val="26"/>
          <w:lang w:val="hr-HR"/>
        </w:rPr>
        <w:t>ostavljene doznake za tužitelja. Izjavila je da je pokušavala kontaktirati tužitelja</w:t>
      </w:r>
      <w:r w:rsidR="008325F7" w:rsidRPr="007530D6">
        <w:rPr>
          <w:rFonts w:ascii="Arial" w:hAnsi="Arial" w:cs="Arial"/>
          <w:bCs/>
          <w:i/>
          <w:sz w:val="26"/>
          <w:szCs w:val="26"/>
          <w:lang w:val="hr-HR"/>
        </w:rPr>
        <w:t xml:space="preserve">, </w:t>
      </w:r>
      <w:r w:rsidR="006C1079" w:rsidRPr="007530D6">
        <w:rPr>
          <w:rFonts w:ascii="Arial" w:hAnsi="Arial" w:cs="Arial"/>
          <w:bCs/>
          <w:i/>
          <w:sz w:val="26"/>
          <w:szCs w:val="26"/>
          <w:lang w:val="hr-HR"/>
        </w:rPr>
        <w:t>da je pokušavala i</w:t>
      </w:r>
      <w:r w:rsidR="008325F7" w:rsidRPr="007530D6">
        <w:rPr>
          <w:rFonts w:ascii="Arial" w:hAnsi="Arial" w:cs="Arial"/>
          <w:bCs/>
          <w:i/>
          <w:sz w:val="26"/>
          <w:szCs w:val="26"/>
          <w:lang w:val="hr-HR"/>
        </w:rPr>
        <w:t xml:space="preserve"> preko internog revizora, ali isti nije bio dostupan.</w:t>
      </w:r>
      <w:r w:rsidR="00185A8F" w:rsidRPr="007530D6">
        <w:rPr>
          <w:rFonts w:ascii="Arial" w:hAnsi="Arial" w:cs="Arial"/>
          <w:bCs/>
          <w:i/>
          <w:sz w:val="26"/>
          <w:szCs w:val="26"/>
          <w:lang w:val="hr-HR"/>
        </w:rPr>
        <w:t xml:space="preserve"> T</w:t>
      </w:r>
      <w:r w:rsidRPr="007530D6">
        <w:rPr>
          <w:rFonts w:ascii="Arial" w:hAnsi="Arial" w:cs="Arial"/>
          <w:bCs/>
          <w:i/>
          <w:sz w:val="26"/>
          <w:szCs w:val="26"/>
          <w:lang w:val="hr-HR"/>
        </w:rPr>
        <w:t>akođe, iz iskaz</w:t>
      </w:r>
      <w:r w:rsidR="002F1BF4">
        <w:rPr>
          <w:rFonts w:ascii="Arial" w:hAnsi="Arial" w:cs="Arial"/>
          <w:bCs/>
          <w:i/>
          <w:sz w:val="26"/>
          <w:szCs w:val="26"/>
          <w:lang w:val="hr-HR"/>
        </w:rPr>
        <w:t>a saslušanog svjedoka S.K.</w:t>
      </w:r>
      <w:r w:rsidRPr="007530D6">
        <w:rPr>
          <w:rFonts w:ascii="Arial" w:hAnsi="Arial" w:cs="Arial"/>
          <w:bCs/>
          <w:i/>
          <w:sz w:val="26"/>
          <w:szCs w:val="26"/>
          <w:lang w:val="hr-HR"/>
        </w:rPr>
        <w:t xml:space="preserve">, proizilazi da je </w:t>
      </w:r>
      <w:r w:rsidRPr="007530D6">
        <w:rPr>
          <w:rFonts w:ascii="Arial" w:hAnsi="Arial" w:cs="Arial"/>
          <w:i/>
          <w:sz w:val="26"/>
          <w:szCs w:val="26"/>
        </w:rPr>
        <w:t xml:space="preserve">09.04.2019. </w:t>
      </w:r>
      <w:proofErr w:type="gramStart"/>
      <w:r w:rsidRPr="007530D6">
        <w:rPr>
          <w:rFonts w:ascii="Arial" w:hAnsi="Arial" w:cs="Arial"/>
          <w:i/>
          <w:sz w:val="26"/>
          <w:szCs w:val="26"/>
        </w:rPr>
        <w:t>godine</w:t>
      </w:r>
      <w:proofErr w:type="gramEnd"/>
      <w:r w:rsidRPr="007530D6">
        <w:rPr>
          <w:rFonts w:ascii="Arial" w:hAnsi="Arial" w:cs="Arial"/>
          <w:i/>
          <w:sz w:val="26"/>
          <w:szCs w:val="26"/>
        </w:rPr>
        <w:t>, direktoru</w:t>
      </w:r>
      <w:r w:rsidR="00040232" w:rsidRPr="007530D6">
        <w:rPr>
          <w:rFonts w:ascii="Arial" w:hAnsi="Arial" w:cs="Arial"/>
          <w:i/>
          <w:sz w:val="26"/>
          <w:szCs w:val="26"/>
        </w:rPr>
        <w:t xml:space="preserve"> Službe</w:t>
      </w:r>
      <w:r w:rsidRPr="007530D6">
        <w:rPr>
          <w:rFonts w:ascii="Arial" w:hAnsi="Arial" w:cs="Arial"/>
          <w:i/>
          <w:sz w:val="26"/>
          <w:szCs w:val="26"/>
        </w:rPr>
        <w:t xml:space="preserve"> dostavio izvještaj i obavijestio ga da tužitelj nije opravdao izostanak sa posla za mjesec mart, te da doznake nikada nisu dostavljene, kao i da ga tužitelj nikada nije kontaktirao poslije e-mail poruke od 16.01.2019. </w:t>
      </w:r>
      <w:proofErr w:type="gramStart"/>
      <w:r w:rsidRPr="007530D6">
        <w:rPr>
          <w:rFonts w:ascii="Arial" w:hAnsi="Arial" w:cs="Arial"/>
          <w:i/>
          <w:sz w:val="26"/>
          <w:szCs w:val="26"/>
        </w:rPr>
        <w:t>godine</w:t>
      </w:r>
      <w:proofErr w:type="gramEnd"/>
      <w:r w:rsidRPr="007530D6">
        <w:rPr>
          <w:rFonts w:ascii="Arial" w:hAnsi="Arial" w:cs="Arial"/>
          <w:i/>
          <w:sz w:val="26"/>
          <w:szCs w:val="26"/>
        </w:rPr>
        <w:t>.</w:t>
      </w:r>
      <w:r w:rsidR="00305585" w:rsidRPr="007530D6">
        <w:rPr>
          <w:rFonts w:ascii="Arial" w:hAnsi="Arial" w:cs="Arial"/>
          <w:i/>
          <w:sz w:val="26"/>
          <w:szCs w:val="26"/>
        </w:rPr>
        <w:t xml:space="preserve"> Izjavio je da je pokušavao kontaktirati tužitelja lično, </w:t>
      </w:r>
      <w:proofErr w:type="gramStart"/>
      <w:r w:rsidR="00305585" w:rsidRPr="007530D6">
        <w:rPr>
          <w:rFonts w:ascii="Arial" w:hAnsi="Arial" w:cs="Arial"/>
          <w:i/>
          <w:sz w:val="26"/>
          <w:szCs w:val="26"/>
        </w:rPr>
        <w:t>ali</w:t>
      </w:r>
      <w:proofErr w:type="gramEnd"/>
      <w:r w:rsidR="00305585" w:rsidRPr="007530D6">
        <w:rPr>
          <w:rFonts w:ascii="Arial" w:hAnsi="Arial" w:cs="Arial"/>
          <w:i/>
          <w:sz w:val="26"/>
          <w:szCs w:val="26"/>
        </w:rPr>
        <w:t xml:space="preserve"> </w:t>
      </w:r>
      <w:r w:rsidR="008D2A9C" w:rsidRPr="007530D6">
        <w:rPr>
          <w:rFonts w:ascii="Arial" w:hAnsi="Arial" w:cs="Arial"/>
          <w:i/>
          <w:sz w:val="26"/>
          <w:szCs w:val="26"/>
        </w:rPr>
        <w:t xml:space="preserve">nije uspio, pokušavao je i preko </w:t>
      </w:r>
      <w:r w:rsidR="002F1BF4">
        <w:rPr>
          <w:rFonts w:ascii="Arial" w:hAnsi="Arial" w:cs="Arial"/>
          <w:i/>
          <w:sz w:val="26"/>
          <w:szCs w:val="26"/>
        </w:rPr>
        <w:t>… L.Ž.</w:t>
      </w:r>
      <w:r w:rsidR="00463426" w:rsidRPr="007530D6">
        <w:rPr>
          <w:rFonts w:ascii="Arial" w:hAnsi="Arial" w:cs="Arial"/>
          <w:i/>
          <w:sz w:val="26"/>
          <w:szCs w:val="26"/>
        </w:rPr>
        <w:t>, na način, da je istu z</w:t>
      </w:r>
      <w:r w:rsidR="00335A73" w:rsidRPr="007530D6">
        <w:rPr>
          <w:rFonts w:ascii="Arial" w:hAnsi="Arial" w:cs="Arial"/>
          <w:i/>
          <w:sz w:val="26"/>
          <w:szCs w:val="26"/>
        </w:rPr>
        <w:t>amolio da kontaktira njegovu su</w:t>
      </w:r>
      <w:r w:rsidR="008604CB" w:rsidRPr="007530D6">
        <w:rPr>
          <w:rFonts w:ascii="Arial" w:hAnsi="Arial" w:cs="Arial"/>
          <w:i/>
          <w:sz w:val="26"/>
          <w:szCs w:val="26"/>
        </w:rPr>
        <w:t>prugu.</w:t>
      </w:r>
      <w:r w:rsidR="000571C5" w:rsidRPr="007530D6">
        <w:rPr>
          <w:rFonts w:ascii="Arial" w:hAnsi="Arial" w:cs="Arial"/>
          <w:i/>
          <w:sz w:val="26"/>
          <w:szCs w:val="26"/>
        </w:rPr>
        <w:t xml:space="preserve"> </w:t>
      </w:r>
      <w:r w:rsidR="00C33184" w:rsidRPr="007530D6">
        <w:rPr>
          <w:rFonts w:ascii="Arial" w:hAnsi="Arial" w:cs="Arial"/>
          <w:i/>
          <w:iCs/>
          <w:sz w:val="26"/>
          <w:szCs w:val="26"/>
        </w:rPr>
        <w:t>Nadalje, uvidom u medicinsku dokumentaciju</w:t>
      </w:r>
      <w:r w:rsidR="00123981" w:rsidRPr="007530D6">
        <w:rPr>
          <w:rFonts w:ascii="Arial" w:hAnsi="Arial" w:cs="Arial"/>
          <w:i/>
          <w:iCs/>
          <w:sz w:val="26"/>
          <w:szCs w:val="26"/>
        </w:rPr>
        <w:t xml:space="preserve"> u spisu</w:t>
      </w:r>
      <w:r w:rsidR="00C33184" w:rsidRPr="007530D6">
        <w:rPr>
          <w:rFonts w:ascii="Arial" w:hAnsi="Arial" w:cs="Arial"/>
          <w:i/>
          <w:iCs/>
          <w:sz w:val="26"/>
          <w:szCs w:val="26"/>
        </w:rPr>
        <w:t xml:space="preserve">, </w:t>
      </w:r>
      <w:r w:rsidR="004B2095" w:rsidRPr="007530D6">
        <w:rPr>
          <w:rFonts w:ascii="Arial" w:hAnsi="Arial" w:cs="Arial"/>
          <w:i/>
          <w:iCs/>
          <w:sz w:val="26"/>
          <w:szCs w:val="26"/>
          <w:lang w:val="hr-HR"/>
        </w:rPr>
        <w:t>Nalaz i mišljenje</w:t>
      </w:r>
      <w:r w:rsidRPr="007530D6">
        <w:rPr>
          <w:rFonts w:ascii="Arial" w:hAnsi="Arial" w:cs="Arial"/>
          <w:i/>
          <w:iCs/>
          <w:sz w:val="26"/>
          <w:szCs w:val="26"/>
          <w:lang w:val="hr-HR"/>
        </w:rPr>
        <w:t xml:space="preserve"> ljekara specijalista </w:t>
      </w:r>
      <w:r w:rsidRPr="007530D6">
        <w:rPr>
          <w:rFonts w:ascii="Arial" w:hAnsi="Arial" w:cs="Arial"/>
          <w:b/>
          <w:bCs/>
          <w:i/>
          <w:iCs/>
          <w:sz w:val="26"/>
          <w:szCs w:val="26"/>
          <w:lang w:val="hr-HR"/>
        </w:rPr>
        <w:t>Psihijatrijske klinike KCUS</w:t>
      </w:r>
      <w:r w:rsidR="00783B34" w:rsidRPr="007530D6">
        <w:rPr>
          <w:rFonts w:ascii="Arial" w:hAnsi="Arial" w:cs="Arial"/>
          <w:i/>
          <w:iCs/>
          <w:sz w:val="26"/>
          <w:szCs w:val="26"/>
          <w:lang w:val="hr-HR"/>
        </w:rPr>
        <w:t xml:space="preserve"> (</w:t>
      </w:r>
      <w:r w:rsidRPr="007530D6">
        <w:rPr>
          <w:rFonts w:ascii="Arial" w:hAnsi="Arial" w:cs="Arial"/>
          <w:i/>
          <w:iCs/>
          <w:sz w:val="26"/>
          <w:szCs w:val="26"/>
          <w:lang w:val="hr-HR"/>
        </w:rPr>
        <w:t>konzilij</w:t>
      </w:r>
      <w:r w:rsidR="00040232" w:rsidRPr="007530D6">
        <w:rPr>
          <w:rFonts w:ascii="Arial" w:hAnsi="Arial" w:cs="Arial"/>
          <w:i/>
          <w:iCs/>
          <w:sz w:val="26"/>
          <w:szCs w:val="26"/>
          <w:lang w:val="hr-HR"/>
        </w:rPr>
        <w:t>)</w:t>
      </w:r>
      <w:r w:rsidRPr="007530D6">
        <w:rPr>
          <w:rFonts w:ascii="Arial" w:hAnsi="Arial" w:cs="Arial"/>
          <w:i/>
          <w:iCs/>
          <w:sz w:val="26"/>
          <w:szCs w:val="26"/>
          <w:lang w:val="hr-HR"/>
        </w:rPr>
        <w:t xml:space="preserve"> </w:t>
      </w:r>
      <w:proofErr w:type="gramStart"/>
      <w:r w:rsidRPr="007530D6">
        <w:rPr>
          <w:rFonts w:ascii="Arial" w:hAnsi="Arial" w:cs="Arial"/>
          <w:i/>
          <w:iCs/>
          <w:sz w:val="26"/>
          <w:szCs w:val="26"/>
          <w:lang w:val="hr-HR"/>
        </w:rPr>
        <w:t>od</w:t>
      </w:r>
      <w:proofErr w:type="gramEnd"/>
      <w:r w:rsidRPr="007530D6">
        <w:rPr>
          <w:rFonts w:ascii="Arial" w:hAnsi="Arial" w:cs="Arial"/>
          <w:i/>
          <w:iCs/>
          <w:sz w:val="26"/>
          <w:szCs w:val="26"/>
          <w:lang w:val="hr-HR"/>
        </w:rPr>
        <w:t xml:space="preserve"> </w:t>
      </w:r>
      <w:r w:rsidRPr="007530D6">
        <w:rPr>
          <w:rFonts w:ascii="Arial" w:hAnsi="Arial" w:cs="Arial"/>
          <w:b/>
          <w:bCs/>
          <w:i/>
          <w:iCs/>
          <w:sz w:val="26"/>
          <w:szCs w:val="26"/>
          <w:lang w:val="hr-HR"/>
        </w:rPr>
        <w:t>30.05.2019. godine</w:t>
      </w:r>
      <w:r w:rsidRPr="007530D6">
        <w:rPr>
          <w:rFonts w:ascii="Arial" w:hAnsi="Arial" w:cs="Arial"/>
          <w:i/>
          <w:iCs/>
          <w:sz w:val="26"/>
          <w:szCs w:val="26"/>
          <w:lang w:val="hr-HR"/>
        </w:rPr>
        <w:t xml:space="preserve">, proizilazi da  tužitelj ostavlja utisak da ima </w:t>
      </w:r>
      <w:r w:rsidRPr="007530D6">
        <w:rPr>
          <w:rFonts w:ascii="Arial" w:hAnsi="Arial" w:cs="Arial"/>
          <w:bCs/>
          <w:i/>
          <w:iCs/>
          <w:sz w:val="26"/>
          <w:szCs w:val="26"/>
          <w:lang w:val="hr-HR"/>
        </w:rPr>
        <w:t>poremećaj u strukturi ličnosti,</w:t>
      </w:r>
      <w:r w:rsidRPr="007530D6">
        <w:rPr>
          <w:rFonts w:ascii="Arial" w:hAnsi="Arial" w:cs="Arial"/>
          <w:b/>
          <w:bCs/>
          <w:i/>
          <w:iCs/>
          <w:sz w:val="26"/>
          <w:szCs w:val="26"/>
          <w:lang w:val="hr-HR"/>
        </w:rPr>
        <w:t xml:space="preserve"> </w:t>
      </w:r>
      <w:r w:rsidRPr="007530D6">
        <w:rPr>
          <w:rFonts w:ascii="Arial" w:hAnsi="Arial" w:cs="Arial"/>
          <w:bCs/>
          <w:i/>
          <w:iCs/>
          <w:sz w:val="26"/>
          <w:szCs w:val="26"/>
          <w:lang w:val="hr-HR"/>
        </w:rPr>
        <w:t>da n</w:t>
      </w:r>
      <w:r w:rsidRPr="007530D6">
        <w:rPr>
          <w:rFonts w:ascii="Arial" w:hAnsi="Arial" w:cs="Arial"/>
          <w:i/>
          <w:iCs/>
          <w:sz w:val="26"/>
          <w:szCs w:val="26"/>
          <w:lang w:val="hr-HR"/>
        </w:rPr>
        <w:t xml:space="preserve">a afektivnom planu dominira depresivno raspoloženje, da je utvrđena </w:t>
      </w:r>
      <w:r w:rsidRPr="007530D6">
        <w:rPr>
          <w:rFonts w:ascii="Arial" w:hAnsi="Arial" w:cs="Arial"/>
          <w:b/>
          <w:i/>
          <w:iCs/>
          <w:sz w:val="26"/>
          <w:szCs w:val="26"/>
          <w:lang w:val="hr-HR"/>
        </w:rPr>
        <w:t>dijagnoza F</w:t>
      </w:r>
      <w:r w:rsidR="00783B34" w:rsidRPr="007530D6">
        <w:rPr>
          <w:rFonts w:ascii="Arial" w:hAnsi="Arial" w:cs="Arial"/>
          <w:b/>
          <w:i/>
          <w:iCs/>
          <w:sz w:val="26"/>
          <w:szCs w:val="26"/>
          <w:lang w:val="hr-HR"/>
        </w:rPr>
        <w:t xml:space="preserve"> </w:t>
      </w:r>
      <w:r w:rsidRPr="007530D6">
        <w:rPr>
          <w:rFonts w:ascii="Arial" w:hAnsi="Arial" w:cs="Arial"/>
          <w:b/>
          <w:i/>
          <w:iCs/>
          <w:sz w:val="26"/>
          <w:szCs w:val="26"/>
          <w:lang w:val="hr-HR"/>
        </w:rPr>
        <w:t>60.3 F</w:t>
      </w:r>
      <w:r w:rsidR="00783B34" w:rsidRPr="007530D6">
        <w:rPr>
          <w:rFonts w:ascii="Arial" w:hAnsi="Arial" w:cs="Arial"/>
          <w:b/>
          <w:i/>
          <w:iCs/>
          <w:sz w:val="26"/>
          <w:szCs w:val="26"/>
          <w:lang w:val="hr-HR"/>
        </w:rPr>
        <w:t xml:space="preserve"> </w:t>
      </w:r>
      <w:r w:rsidRPr="007530D6">
        <w:rPr>
          <w:rFonts w:ascii="Arial" w:hAnsi="Arial" w:cs="Arial"/>
          <w:b/>
          <w:i/>
          <w:iCs/>
          <w:sz w:val="26"/>
          <w:szCs w:val="26"/>
          <w:lang w:val="hr-HR"/>
        </w:rPr>
        <w:t>19.3</w:t>
      </w:r>
      <w:r w:rsidRPr="007530D6">
        <w:rPr>
          <w:rFonts w:ascii="Arial" w:hAnsi="Arial" w:cs="Arial"/>
          <w:i/>
          <w:iCs/>
          <w:sz w:val="26"/>
          <w:szCs w:val="26"/>
          <w:lang w:val="hr-HR"/>
        </w:rPr>
        <w:t xml:space="preserve"> (navodno apstinira), kao i da je preporučena </w:t>
      </w:r>
      <w:r w:rsidRPr="007530D6">
        <w:rPr>
          <w:rFonts w:ascii="Arial" w:hAnsi="Arial" w:cs="Arial"/>
          <w:bCs/>
          <w:i/>
          <w:iCs/>
          <w:sz w:val="26"/>
          <w:szCs w:val="26"/>
          <w:lang w:val="hr-HR"/>
        </w:rPr>
        <w:t>detaljna dijagnostika u hospitalnim uslovima.</w:t>
      </w:r>
      <w:r w:rsidR="00590B9D" w:rsidRPr="007530D6">
        <w:rPr>
          <w:rFonts w:ascii="Arial" w:hAnsi="Arial" w:cs="Arial"/>
          <w:b/>
          <w:bCs/>
          <w:i/>
          <w:iCs/>
          <w:sz w:val="26"/>
          <w:szCs w:val="26"/>
          <w:lang w:val="hr-HR"/>
        </w:rPr>
        <w:t xml:space="preserve"> </w:t>
      </w:r>
      <w:r w:rsidRPr="007530D6">
        <w:rPr>
          <w:rFonts w:ascii="Arial" w:hAnsi="Arial" w:cs="Arial"/>
          <w:bCs/>
          <w:i/>
          <w:iCs/>
          <w:sz w:val="26"/>
          <w:szCs w:val="26"/>
          <w:lang w:val="hr-HR"/>
        </w:rPr>
        <w:t>I</w:t>
      </w:r>
      <w:r w:rsidRPr="007530D6">
        <w:rPr>
          <w:rFonts w:ascii="Arial" w:hAnsi="Arial" w:cs="Arial"/>
          <w:i/>
          <w:sz w:val="26"/>
          <w:szCs w:val="26"/>
        </w:rPr>
        <w:t xml:space="preserve">z Nalaza </w:t>
      </w:r>
      <w:r w:rsidRPr="007530D6">
        <w:rPr>
          <w:rFonts w:ascii="Arial" w:hAnsi="Arial" w:cs="Arial"/>
          <w:i/>
          <w:sz w:val="26"/>
          <w:szCs w:val="26"/>
          <w:lang w:val="hr-HR"/>
        </w:rPr>
        <w:t xml:space="preserve">i mišljenje ljekara specijaliste JU Dom zdravlja Sarajevo, Centra za mentalnu rehabilitaciju od </w:t>
      </w:r>
      <w:r w:rsidRPr="007530D6">
        <w:rPr>
          <w:rFonts w:ascii="Arial" w:hAnsi="Arial" w:cs="Arial"/>
          <w:b/>
          <w:bCs/>
          <w:i/>
          <w:sz w:val="26"/>
          <w:szCs w:val="26"/>
          <w:lang w:val="hr-HR"/>
        </w:rPr>
        <w:t>08.05.2019. godine</w:t>
      </w:r>
      <w:r w:rsidR="00783B34" w:rsidRPr="007530D6">
        <w:rPr>
          <w:rFonts w:ascii="Arial" w:hAnsi="Arial" w:cs="Arial"/>
          <w:i/>
          <w:sz w:val="26"/>
          <w:szCs w:val="26"/>
          <w:lang w:val="hr-HR"/>
        </w:rPr>
        <w:t>, proizilazi između ostalog da</w:t>
      </w:r>
      <w:r w:rsidRPr="007530D6">
        <w:rPr>
          <w:rFonts w:ascii="Arial" w:hAnsi="Arial" w:cs="Arial"/>
          <w:i/>
          <w:sz w:val="26"/>
          <w:szCs w:val="26"/>
          <w:lang w:val="hr-HR"/>
        </w:rPr>
        <w:t xml:space="preserve"> je moguće da je kod pacijenta bila izražena depresivna simptomatologija u sklo</w:t>
      </w:r>
      <w:r w:rsidR="00040232" w:rsidRPr="007530D6">
        <w:rPr>
          <w:rFonts w:ascii="Arial" w:hAnsi="Arial" w:cs="Arial"/>
          <w:i/>
          <w:sz w:val="26"/>
          <w:szCs w:val="26"/>
          <w:lang w:val="hr-HR"/>
        </w:rPr>
        <w:t>pu Bipolarnog poremećaja, što znači da je konstatovan</w:t>
      </w:r>
      <w:r w:rsidRPr="007530D6">
        <w:rPr>
          <w:rFonts w:ascii="Arial" w:hAnsi="Arial" w:cs="Arial"/>
          <w:i/>
          <w:sz w:val="26"/>
          <w:szCs w:val="26"/>
          <w:lang w:val="hr-HR"/>
        </w:rPr>
        <w:t xml:space="preserve"> ista dijagnoza, kao u nalazima Centra za mentalnu rehabilitaciju od 17.01.2019. godine i od 17.02</w:t>
      </w:r>
      <w:r w:rsidR="00C33184" w:rsidRPr="007530D6">
        <w:rPr>
          <w:rFonts w:ascii="Arial" w:hAnsi="Arial" w:cs="Arial"/>
          <w:i/>
          <w:sz w:val="26"/>
          <w:szCs w:val="26"/>
          <w:lang w:val="hr-HR"/>
        </w:rPr>
        <w:t xml:space="preserve">.2019. godine. </w:t>
      </w:r>
      <w:r w:rsidR="00C66C75" w:rsidRPr="007530D6">
        <w:rPr>
          <w:rFonts w:ascii="Arial" w:hAnsi="Arial" w:cs="Arial"/>
          <w:i/>
          <w:sz w:val="26"/>
          <w:szCs w:val="26"/>
          <w:lang w:val="hr-HR"/>
        </w:rPr>
        <w:t>Dakle, t</w:t>
      </w:r>
      <w:r w:rsidR="00C33184" w:rsidRPr="007530D6">
        <w:rPr>
          <w:rFonts w:ascii="Arial" w:hAnsi="Arial" w:cs="Arial"/>
          <w:i/>
          <w:sz w:val="26"/>
          <w:szCs w:val="26"/>
          <w:lang w:val="hr-HR"/>
        </w:rPr>
        <w:t>užitelju je dijagnosticirano više psihijatrijskih oboljenja</w:t>
      </w:r>
      <w:r w:rsidR="003B13E4" w:rsidRPr="007530D6">
        <w:rPr>
          <w:rFonts w:ascii="Arial" w:hAnsi="Arial" w:cs="Arial"/>
          <w:i/>
          <w:sz w:val="26"/>
          <w:szCs w:val="26"/>
          <w:lang w:val="hr-HR"/>
        </w:rPr>
        <w:t xml:space="preserve"> (F 31.3, F 60.3)</w:t>
      </w:r>
      <w:r w:rsidR="00C33184" w:rsidRPr="007530D6">
        <w:rPr>
          <w:rFonts w:ascii="Arial" w:hAnsi="Arial" w:cs="Arial"/>
          <w:i/>
          <w:sz w:val="26"/>
          <w:szCs w:val="26"/>
          <w:lang w:val="hr-HR"/>
        </w:rPr>
        <w:t xml:space="preserve">, a </w:t>
      </w:r>
      <w:r w:rsidR="00DC32CB" w:rsidRPr="007530D6">
        <w:rPr>
          <w:rFonts w:ascii="Arial" w:hAnsi="Arial" w:cs="Arial"/>
          <w:i/>
          <w:sz w:val="26"/>
          <w:szCs w:val="26"/>
          <w:lang w:val="hr-HR"/>
        </w:rPr>
        <w:t xml:space="preserve">iz </w:t>
      </w:r>
      <w:r w:rsidR="00C33184" w:rsidRPr="007530D6">
        <w:rPr>
          <w:rFonts w:ascii="Arial" w:hAnsi="Arial" w:cs="Arial"/>
          <w:i/>
          <w:sz w:val="26"/>
          <w:szCs w:val="26"/>
          <w:lang w:val="hr-HR"/>
        </w:rPr>
        <w:t>izvještaj o privrem</w:t>
      </w:r>
      <w:r w:rsidR="00416DE5" w:rsidRPr="007530D6">
        <w:rPr>
          <w:rFonts w:ascii="Arial" w:hAnsi="Arial" w:cs="Arial"/>
          <w:i/>
          <w:sz w:val="26"/>
          <w:szCs w:val="26"/>
          <w:lang w:val="hr-HR"/>
        </w:rPr>
        <w:t>enoj</w:t>
      </w:r>
      <w:r w:rsidR="00C33184" w:rsidRPr="007530D6">
        <w:rPr>
          <w:rFonts w:ascii="Arial" w:hAnsi="Arial" w:cs="Arial"/>
          <w:i/>
          <w:sz w:val="26"/>
          <w:szCs w:val="26"/>
          <w:lang w:val="hr-HR"/>
        </w:rPr>
        <w:t xml:space="preserve"> spriječenosti za rad od 24.01.2019. godin</w:t>
      </w:r>
      <w:r w:rsidR="00416DE5" w:rsidRPr="007530D6">
        <w:rPr>
          <w:rFonts w:ascii="Arial" w:hAnsi="Arial" w:cs="Arial"/>
          <w:i/>
          <w:sz w:val="26"/>
          <w:szCs w:val="26"/>
          <w:lang w:val="hr-HR"/>
        </w:rPr>
        <w:t>e</w:t>
      </w:r>
      <w:r w:rsidR="00C33184" w:rsidRPr="007530D6">
        <w:rPr>
          <w:rFonts w:ascii="Arial" w:hAnsi="Arial" w:cs="Arial"/>
          <w:i/>
          <w:sz w:val="26"/>
          <w:szCs w:val="26"/>
          <w:lang w:val="hr-HR"/>
        </w:rPr>
        <w:t xml:space="preserve">, utvrđeno je da su navedne dijagnoze bile osnov za otvaranje bolovanja. </w:t>
      </w:r>
      <w:r w:rsidR="003B13E4" w:rsidRPr="007530D6">
        <w:rPr>
          <w:rFonts w:ascii="Arial" w:hAnsi="Arial" w:cs="Arial"/>
          <w:i/>
          <w:sz w:val="26"/>
          <w:szCs w:val="26"/>
          <w:lang w:val="hr-HR"/>
        </w:rPr>
        <w:t>Nadalje, Sud je utvrdio da n</w:t>
      </w:r>
      <w:r w:rsidRPr="007530D6">
        <w:rPr>
          <w:rFonts w:ascii="Arial" w:hAnsi="Arial" w:cs="Arial"/>
          <w:i/>
          <w:sz w:val="26"/>
          <w:szCs w:val="26"/>
          <w:lang w:val="hr-HR"/>
        </w:rPr>
        <w:t>avedeni nalaz specijaliste Centra za mentalnu r</w:t>
      </w:r>
      <w:r w:rsidR="00E22A79" w:rsidRPr="007530D6">
        <w:rPr>
          <w:rFonts w:ascii="Arial" w:hAnsi="Arial" w:cs="Arial"/>
          <w:i/>
          <w:sz w:val="26"/>
          <w:szCs w:val="26"/>
          <w:lang w:val="hr-HR"/>
        </w:rPr>
        <w:t>ehabilitaciju</w:t>
      </w:r>
      <w:r w:rsidR="00DC32CB" w:rsidRPr="007530D6">
        <w:rPr>
          <w:rFonts w:ascii="Arial" w:hAnsi="Arial" w:cs="Arial"/>
          <w:i/>
          <w:sz w:val="26"/>
          <w:szCs w:val="26"/>
          <w:lang w:val="hr-HR"/>
        </w:rPr>
        <w:t xml:space="preserve"> </w:t>
      </w:r>
      <w:r w:rsidR="00040232" w:rsidRPr="007530D6">
        <w:rPr>
          <w:rFonts w:ascii="Arial" w:hAnsi="Arial" w:cs="Arial"/>
          <w:i/>
          <w:sz w:val="26"/>
          <w:szCs w:val="26"/>
          <w:lang w:val="hr-HR"/>
        </w:rPr>
        <w:t xml:space="preserve">od </w:t>
      </w:r>
      <w:r w:rsidR="00DC32CB" w:rsidRPr="007530D6">
        <w:rPr>
          <w:rFonts w:ascii="Arial" w:hAnsi="Arial" w:cs="Arial"/>
          <w:i/>
          <w:sz w:val="26"/>
          <w:szCs w:val="26"/>
          <w:lang w:val="hr-HR"/>
        </w:rPr>
        <w:t>17.01.2019. godine</w:t>
      </w:r>
      <w:r w:rsidR="00E22A79" w:rsidRPr="007530D6">
        <w:rPr>
          <w:rFonts w:ascii="Arial" w:hAnsi="Arial" w:cs="Arial"/>
          <w:i/>
          <w:sz w:val="26"/>
          <w:szCs w:val="26"/>
          <w:lang w:val="hr-HR"/>
        </w:rPr>
        <w:t>, datira iz vremena</w:t>
      </w:r>
      <w:r w:rsidRPr="007530D6">
        <w:rPr>
          <w:rFonts w:ascii="Arial" w:hAnsi="Arial" w:cs="Arial"/>
          <w:i/>
          <w:sz w:val="26"/>
          <w:szCs w:val="26"/>
          <w:lang w:val="hr-HR"/>
        </w:rPr>
        <w:t xml:space="preserve"> koje je pokriveno doznakama tužitelja, a sljedeći nalaz (08.05.2019. godine</w:t>
      </w:r>
      <w:r w:rsidR="00783B34" w:rsidRPr="007530D6">
        <w:rPr>
          <w:rFonts w:ascii="Arial" w:hAnsi="Arial" w:cs="Arial"/>
          <w:i/>
          <w:sz w:val="26"/>
          <w:szCs w:val="26"/>
          <w:lang w:val="hr-HR"/>
        </w:rPr>
        <w:t>), sačinjen je nakon donošenja R</w:t>
      </w:r>
      <w:r w:rsidRPr="007530D6">
        <w:rPr>
          <w:rFonts w:ascii="Arial" w:hAnsi="Arial" w:cs="Arial"/>
          <w:i/>
          <w:sz w:val="26"/>
          <w:szCs w:val="26"/>
          <w:lang w:val="hr-HR"/>
        </w:rPr>
        <w:t>ješenj</w:t>
      </w:r>
      <w:r w:rsidR="00416DE5" w:rsidRPr="007530D6">
        <w:rPr>
          <w:rFonts w:ascii="Arial" w:hAnsi="Arial" w:cs="Arial"/>
          <w:i/>
          <w:sz w:val="26"/>
          <w:szCs w:val="26"/>
          <w:lang w:val="hr-HR"/>
        </w:rPr>
        <w:t>a o otkazu U</w:t>
      </w:r>
      <w:r w:rsidRPr="007530D6">
        <w:rPr>
          <w:rFonts w:ascii="Arial" w:hAnsi="Arial" w:cs="Arial"/>
          <w:i/>
          <w:sz w:val="26"/>
          <w:szCs w:val="26"/>
          <w:lang w:val="hr-HR"/>
        </w:rPr>
        <w:t>govora o radu (29.04.2019. godin</w:t>
      </w:r>
      <w:r w:rsidR="00416DE5" w:rsidRPr="007530D6">
        <w:rPr>
          <w:rFonts w:ascii="Arial" w:hAnsi="Arial" w:cs="Arial"/>
          <w:i/>
          <w:sz w:val="26"/>
          <w:szCs w:val="26"/>
          <w:lang w:val="hr-HR"/>
        </w:rPr>
        <w:t>e), kao i nalaz Psihijatrijske k</w:t>
      </w:r>
      <w:r w:rsidRPr="007530D6">
        <w:rPr>
          <w:rFonts w:ascii="Arial" w:hAnsi="Arial" w:cs="Arial"/>
          <w:i/>
          <w:sz w:val="26"/>
          <w:szCs w:val="26"/>
          <w:lang w:val="hr-HR"/>
        </w:rPr>
        <w:t>linike (30.05.2019. godine).</w:t>
      </w:r>
      <w:r w:rsidR="00791BDF" w:rsidRPr="007530D6">
        <w:rPr>
          <w:rFonts w:ascii="Arial" w:hAnsi="Arial" w:cs="Arial"/>
          <w:iCs/>
          <w:sz w:val="26"/>
          <w:szCs w:val="26"/>
        </w:rPr>
        <w:t xml:space="preserve"> </w:t>
      </w:r>
      <w:r w:rsidR="00791BDF" w:rsidRPr="007530D6">
        <w:rPr>
          <w:rFonts w:ascii="Arial" w:hAnsi="Arial" w:cs="Arial"/>
          <w:i/>
          <w:iCs/>
          <w:sz w:val="26"/>
          <w:szCs w:val="26"/>
        </w:rPr>
        <w:t>Iz tužiteljevog Zdra</w:t>
      </w:r>
      <w:r w:rsidR="007631FC" w:rsidRPr="007530D6">
        <w:rPr>
          <w:rFonts w:ascii="Arial" w:hAnsi="Arial" w:cs="Arial"/>
          <w:i/>
          <w:iCs/>
          <w:sz w:val="26"/>
          <w:szCs w:val="26"/>
        </w:rPr>
        <w:t>vstvenog kartona opšte medicine JU DZ Kantona Sarajevo, jedinica Novo Sarajevo broj:</w:t>
      </w:r>
      <w:r w:rsidR="002F1BF4">
        <w:rPr>
          <w:rFonts w:ascii="Arial" w:hAnsi="Arial" w:cs="Arial"/>
          <w:i/>
          <w:iCs/>
          <w:sz w:val="26"/>
          <w:szCs w:val="26"/>
        </w:rPr>
        <w:t xml:space="preserve"> …</w:t>
      </w:r>
      <w:r w:rsidR="007631FC" w:rsidRPr="007530D6">
        <w:rPr>
          <w:rFonts w:ascii="Arial" w:hAnsi="Arial" w:cs="Arial"/>
          <w:i/>
          <w:iCs/>
          <w:sz w:val="26"/>
          <w:szCs w:val="26"/>
        </w:rPr>
        <w:t xml:space="preserve">, </w:t>
      </w:r>
      <w:r w:rsidR="00791BDF" w:rsidRPr="007530D6">
        <w:rPr>
          <w:rFonts w:ascii="Arial" w:hAnsi="Arial" w:cs="Arial"/>
          <w:i/>
          <w:iCs/>
          <w:sz w:val="26"/>
          <w:szCs w:val="26"/>
        </w:rPr>
        <w:t xml:space="preserve">proizilazi da se tužitelj javio </w:t>
      </w:r>
      <w:proofErr w:type="gramStart"/>
      <w:r w:rsidR="00791BDF" w:rsidRPr="007530D6">
        <w:rPr>
          <w:rFonts w:ascii="Arial" w:hAnsi="Arial" w:cs="Arial"/>
          <w:i/>
          <w:iCs/>
          <w:sz w:val="26"/>
          <w:szCs w:val="26"/>
        </w:rPr>
        <w:t>sa</w:t>
      </w:r>
      <w:proofErr w:type="gramEnd"/>
      <w:r w:rsidR="00791BDF" w:rsidRPr="007530D6">
        <w:rPr>
          <w:rFonts w:ascii="Arial" w:hAnsi="Arial" w:cs="Arial"/>
          <w:i/>
          <w:iCs/>
          <w:sz w:val="26"/>
          <w:szCs w:val="26"/>
        </w:rPr>
        <w:t xml:space="preserve"> danom otvaranja bolovanja 17.01.2019. </w:t>
      </w:r>
      <w:proofErr w:type="gramStart"/>
      <w:r w:rsidR="00791BDF" w:rsidRPr="007530D6">
        <w:rPr>
          <w:rFonts w:ascii="Arial" w:hAnsi="Arial" w:cs="Arial"/>
          <w:i/>
          <w:iCs/>
          <w:sz w:val="26"/>
          <w:szCs w:val="26"/>
        </w:rPr>
        <w:t>godine</w:t>
      </w:r>
      <w:proofErr w:type="gramEnd"/>
      <w:r w:rsidR="00791BDF" w:rsidRPr="007530D6">
        <w:rPr>
          <w:rFonts w:ascii="Arial" w:hAnsi="Arial" w:cs="Arial"/>
          <w:i/>
          <w:iCs/>
          <w:sz w:val="26"/>
          <w:szCs w:val="26"/>
        </w:rPr>
        <w:t xml:space="preserve">, da je </w:t>
      </w:r>
      <w:r w:rsidR="00791BDF" w:rsidRPr="007530D6">
        <w:rPr>
          <w:rFonts w:ascii="Arial" w:hAnsi="Arial" w:cs="Arial"/>
          <w:i/>
          <w:iCs/>
          <w:sz w:val="26"/>
          <w:szCs w:val="26"/>
        </w:rPr>
        <w:lastRenderedPageBreak/>
        <w:t xml:space="preserve">pristupio na kontrolni pregled 07.02.2019. </w:t>
      </w:r>
      <w:proofErr w:type="gramStart"/>
      <w:r w:rsidR="00791BDF" w:rsidRPr="007530D6">
        <w:rPr>
          <w:rFonts w:ascii="Arial" w:hAnsi="Arial" w:cs="Arial"/>
          <w:i/>
          <w:iCs/>
          <w:sz w:val="26"/>
          <w:szCs w:val="26"/>
        </w:rPr>
        <w:t>godine</w:t>
      </w:r>
      <w:proofErr w:type="gramEnd"/>
      <w:r w:rsidR="00791BDF" w:rsidRPr="007530D6">
        <w:rPr>
          <w:rFonts w:ascii="Arial" w:hAnsi="Arial" w:cs="Arial"/>
          <w:i/>
          <w:iCs/>
          <w:sz w:val="26"/>
          <w:szCs w:val="26"/>
        </w:rPr>
        <w:t xml:space="preserve">, da se na slijedeći kontrolni pregled </w:t>
      </w:r>
      <w:r w:rsidR="00791BDF" w:rsidRPr="007530D6">
        <w:rPr>
          <w:rFonts w:ascii="Arial" w:hAnsi="Arial" w:cs="Arial"/>
          <w:b/>
          <w:i/>
          <w:iCs/>
          <w:sz w:val="26"/>
          <w:szCs w:val="26"/>
        </w:rPr>
        <w:t>nije javio</w:t>
      </w:r>
      <w:r w:rsidR="00791BDF" w:rsidRPr="007530D6">
        <w:rPr>
          <w:rFonts w:ascii="Arial" w:hAnsi="Arial" w:cs="Arial"/>
          <w:i/>
          <w:iCs/>
          <w:sz w:val="26"/>
          <w:szCs w:val="26"/>
        </w:rPr>
        <w:t xml:space="preserve"> i da se </w:t>
      </w:r>
      <w:r w:rsidR="00791BDF" w:rsidRPr="007530D6">
        <w:rPr>
          <w:rFonts w:ascii="Arial" w:hAnsi="Arial" w:cs="Arial"/>
          <w:b/>
          <w:i/>
          <w:iCs/>
          <w:sz w:val="26"/>
          <w:szCs w:val="26"/>
        </w:rPr>
        <w:t xml:space="preserve">tek javio ljekaru 08.05.2019. </w:t>
      </w:r>
      <w:proofErr w:type="gramStart"/>
      <w:r w:rsidR="00791BDF" w:rsidRPr="007530D6">
        <w:rPr>
          <w:rFonts w:ascii="Arial" w:hAnsi="Arial" w:cs="Arial"/>
          <w:b/>
          <w:i/>
          <w:iCs/>
          <w:sz w:val="26"/>
          <w:szCs w:val="26"/>
        </w:rPr>
        <w:t>godine</w:t>
      </w:r>
      <w:proofErr w:type="gramEnd"/>
      <w:r w:rsidR="00791BDF" w:rsidRPr="007530D6">
        <w:rPr>
          <w:rFonts w:ascii="Arial" w:hAnsi="Arial" w:cs="Arial"/>
          <w:b/>
          <w:i/>
          <w:iCs/>
          <w:sz w:val="26"/>
          <w:szCs w:val="26"/>
        </w:rPr>
        <w:t>,</w:t>
      </w:r>
      <w:r w:rsidR="00791BDF" w:rsidRPr="007530D6">
        <w:rPr>
          <w:rFonts w:ascii="Arial" w:hAnsi="Arial" w:cs="Arial"/>
          <w:i/>
          <w:iCs/>
          <w:sz w:val="26"/>
          <w:szCs w:val="26"/>
        </w:rPr>
        <w:t xml:space="preserve"> gdje je u kartonu navedeno da dolazi da </w:t>
      </w:r>
      <w:r w:rsidR="00040232" w:rsidRPr="007530D6">
        <w:rPr>
          <w:rFonts w:ascii="Arial" w:hAnsi="Arial" w:cs="Arial"/>
          <w:i/>
          <w:iCs/>
          <w:sz w:val="26"/>
          <w:szCs w:val="26"/>
        </w:rPr>
        <w:t>“</w:t>
      </w:r>
      <w:r w:rsidR="00791BDF" w:rsidRPr="007530D6">
        <w:rPr>
          <w:rFonts w:ascii="Arial" w:hAnsi="Arial" w:cs="Arial"/>
          <w:i/>
          <w:iCs/>
          <w:sz w:val="26"/>
          <w:szCs w:val="26"/>
        </w:rPr>
        <w:t>obnovi bolovanje</w:t>
      </w:r>
      <w:r w:rsidR="00040232" w:rsidRPr="007530D6">
        <w:rPr>
          <w:rFonts w:ascii="Arial" w:hAnsi="Arial" w:cs="Arial"/>
          <w:i/>
          <w:iCs/>
          <w:sz w:val="26"/>
          <w:szCs w:val="26"/>
        </w:rPr>
        <w:t>”</w:t>
      </w:r>
      <w:r w:rsidR="00791BDF" w:rsidRPr="007530D6">
        <w:rPr>
          <w:rFonts w:ascii="Arial" w:hAnsi="Arial" w:cs="Arial"/>
          <w:iCs/>
          <w:sz w:val="26"/>
          <w:szCs w:val="26"/>
        </w:rPr>
        <w:t>.</w:t>
      </w:r>
      <w:r w:rsidR="00206477" w:rsidRPr="007530D6">
        <w:rPr>
          <w:rFonts w:ascii="Arial" w:hAnsi="Arial" w:cs="Arial"/>
          <w:iCs/>
          <w:sz w:val="26"/>
          <w:szCs w:val="26"/>
        </w:rPr>
        <w:t xml:space="preserve"> </w:t>
      </w:r>
      <w:r w:rsidR="0007787F" w:rsidRPr="007530D6">
        <w:rPr>
          <w:rFonts w:ascii="Arial" w:hAnsi="Arial" w:cs="Arial"/>
          <w:i/>
          <w:iCs/>
          <w:sz w:val="26"/>
          <w:szCs w:val="26"/>
        </w:rPr>
        <w:t>Iz naprijed navedenog, p</w:t>
      </w:r>
      <w:r w:rsidR="00206477" w:rsidRPr="007530D6">
        <w:rPr>
          <w:rFonts w:ascii="Arial" w:hAnsi="Arial" w:cs="Arial"/>
          <w:i/>
          <w:iCs/>
          <w:sz w:val="26"/>
          <w:szCs w:val="26"/>
        </w:rPr>
        <w:t xml:space="preserve">roizilazi da tužitelj u sporno vrijeme za koje poslodavcu nije opravdao izostanak </w:t>
      </w:r>
      <w:proofErr w:type="gramStart"/>
      <w:r w:rsidR="00206477" w:rsidRPr="007530D6">
        <w:rPr>
          <w:rFonts w:ascii="Arial" w:hAnsi="Arial" w:cs="Arial"/>
          <w:i/>
          <w:iCs/>
          <w:sz w:val="26"/>
          <w:szCs w:val="26"/>
        </w:rPr>
        <w:t>sa</w:t>
      </w:r>
      <w:proofErr w:type="gramEnd"/>
      <w:r w:rsidR="00206477" w:rsidRPr="007530D6">
        <w:rPr>
          <w:rFonts w:ascii="Arial" w:hAnsi="Arial" w:cs="Arial"/>
          <w:i/>
          <w:iCs/>
          <w:sz w:val="26"/>
          <w:szCs w:val="26"/>
        </w:rPr>
        <w:t xml:space="preserve"> posla</w:t>
      </w:r>
      <w:r w:rsidR="0007787F" w:rsidRPr="007530D6">
        <w:rPr>
          <w:rFonts w:ascii="Arial" w:hAnsi="Arial" w:cs="Arial"/>
          <w:i/>
          <w:iCs/>
          <w:sz w:val="26"/>
          <w:szCs w:val="26"/>
        </w:rPr>
        <w:t xml:space="preserve"> (od 01.03.2019. godine, pa dalje)</w:t>
      </w:r>
      <w:r w:rsidR="00206477" w:rsidRPr="007530D6">
        <w:rPr>
          <w:rFonts w:ascii="Arial" w:hAnsi="Arial" w:cs="Arial"/>
          <w:i/>
          <w:iCs/>
          <w:sz w:val="26"/>
          <w:szCs w:val="26"/>
        </w:rPr>
        <w:t xml:space="preserve">, </w:t>
      </w:r>
      <w:r w:rsidR="00844256" w:rsidRPr="007530D6">
        <w:rPr>
          <w:rFonts w:ascii="Arial" w:hAnsi="Arial" w:cs="Arial"/>
          <w:i/>
          <w:iCs/>
          <w:sz w:val="26"/>
          <w:szCs w:val="26"/>
        </w:rPr>
        <w:t xml:space="preserve">blizu </w:t>
      </w:r>
      <w:r w:rsidR="00206477" w:rsidRPr="007530D6">
        <w:rPr>
          <w:rFonts w:ascii="Arial" w:hAnsi="Arial" w:cs="Arial"/>
          <w:i/>
          <w:iCs/>
          <w:sz w:val="26"/>
          <w:szCs w:val="26"/>
        </w:rPr>
        <w:t xml:space="preserve">tri mjeseca nije javljao nadležnom ljekaru (17.02.2019. godine 08.05.2019. godine). </w:t>
      </w:r>
      <w:r w:rsidRPr="007530D6">
        <w:rPr>
          <w:rFonts w:ascii="Arial" w:hAnsi="Arial" w:cs="Arial"/>
          <w:i/>
          <w:sz w:val="26"/>
          <w:szCs w:val="26"/>
          <w:lang w:val="hr-HR"/>
        </w:rPr>
        <w:t>Iz iskaza sa</w:t>
      </w:r>
      <w:r w:rsidR="002F1BF4">
        <w:rPr>
          <w:rFonts w:ascii="Arial" w:hAnsi="Arial" w:cs="Arial"/>
          <w:i/>
          <w:sz w:val="26"/>
          <w:szCs w:val="26"/>
          <w:lang w:val="hr-HR"/>
        </w:rPr>
        <w:t>s</w:t>
      </w:r>
      <w:r w:rsidRPr="007530D6">
        <w:rPr>
          <w:rFonts w:ascii="Arial" w:hAnsi="Arial" w:cs="Arial"/>
          <w:i/>
          <w:sz w:val="26"/>
          <w:szCs w:val="26"/>
          <w:lang w:val="hr-HR"/>
        </w:rPr>
        <w:t xml:space="preserve">lušanih svjedoka </w:t>
      </w:r>
      <w:r w:rsidRPr="007530D6">
        <w:rPr>
          <w:rFonts w:ascii="Arial" w:hAnsi="Arial" w:cs="Arial"/>
          <w:i/>
          <w:iCs/>
          <w:sz w:val="26"/>
          <w:szCs w:val="26"/>
        </w:rPr>
        <w:t>L</w:t>
      </w:r>
      <w:r w:rsidR="002F1BF4">
        <w:rPr>
          <w:rFonts w:ascii="Arial" w:hAnsi="Arial" w:cs="Arial"/>
          <w:i/>
          <w:iCs/>
          <w:sz w:val="26"/>
          <w:szCs w:val="26"/>
        </w:rPr>
        <w:t>.M. i S.K.</w:t>
      </w:r>
      <w:r w:rsidRPr="007530D6">
        <w:rPr>
          <w:rFonts w:ascii="Arial" w:hAnsi="Arial" w:cs="Arial"/>
          <w:i/>
          <w:iCs/>
          <w:sz w:val="26"/>
          <w:szCs w:val="26"/>
        </w:rPr>
        <w:t xml:space="preserve">, proizilazi da je poslodavac pokušavao doći u kontakt sa tužiteljem, evidentirao mu izostanke mjesec dana kasnije od perioda koje je opravdao doznakama (opravdao do 31.01.2019. </w:t>
      </w:r>
      <w:proofErr w:type="gramStart"/>
      <w:r w:rsidRPr="007530D6">
        <w:rPr>
          <w:rFonts w:ascii="Arial" w:hAnsi="Arial" w:cs="Arial"/>
          <w:i/>
          <w:iCs/>
          <w:sz w:val="26"/>
          <w:szCs w:val="26"/>
        </w:rPr>
        <w:t>godine</w:t>
      </w:r>
      <w:proofErr w:type="gramEnd"/>
      <w:r w:rsidR="00207E96" w:rsidRPr="007530D6">
        <w:rPr>
          <w:rFonts w:ascii="Arial" w:hAnsi="Arial" w:cs="Arial"/>
          <w:i/>
          <w:iCs/>
          <w:sz w:val="26"/>
          <w:szCs w:val="26"/>
        </w:rPr>
        <w:t>, evidentirao kao da je na bolovanju i</w:t>
      </w:r>
      <w:r w:rsidRPr="007530D6">
        <w:rPr>
          <w:rFonts w:ascii="Arial" w:hAnsi="Arial" w:cs="Arial"/>
          <w:i/>
          <w:iCs/>
          <w:sz w:val="26"/>
          <w:szCs w:val="26"/>
        </w:rPr>
        <w:t xml:space="preserve"> u februaru 2019. </w:t>
      </w:r>
      <w:proofErr w:type="gramStart"/>
      <w:r w:rsidRPr="007530D6">
        <w:rPr>
          <w:rFonts w:ascii="Arial" w:hAnsi="Arial" w:cs="Arial"/>
          <w:i/>
          <w:iCs/>
          <w:sz w:val="26"/>
          <w:szCs w:val="26"/>
        </w:rPr>
        <w:t>godine</w:t>
      </w:r>
      <w:proofErr w:type="gramEnd"/>
      <w:r w:rsidRPr="007530D6">
        <w:rPr>
          <w:rFonts w:ascii="Arial" w:hAnsi="Arial" w:cs="Arial"/>
          <w:i/>
          <w:iCs/>
          <w:sz w:val="26"/>
          <w:szCs w:val="26"/>
        </w:rPr>
        <w:t>)</w:t>
      </w:r>
      <w:r w:rsidRPr="007530D6">
        <w:rPr>
          <w:rFonts w:ascii="Arial" w:hAnsi="Arial" w:cs="Arial"/>
          <w:i/>
          <w:sz w:val="26"/>
          <w:szCs w:val="26"/>
          <w:lang w:val="hr-HR"/>
        </w:rPr>
        <w:t xml:space="preserve"> i </w:t>
      </w:r>
      <w:r w:rsidR="00783B34" w:rsidRPr="007530D6">
        <w:rPr>
          <w:rFonts w:ascii="Arial" w:hAnsi="Arial" w:cs="Arial"/>
          <w:i/>
          <w:sz w:val="26"/>
          <w:szCs w:val="26"/>
          <w:lang w:val="hr-HR"/>
        </w:rPr>
        <w:t xml:space="preserve">tek </w:t>
      </w:r>
      <w:r w:rsidRPr="007530D6">
        <w:rPr>
          <w:rFonts w:ascii="Arial" w:hAnsi="Arial" w:cs="Arial"/>
          <w:i/>
          <w:sz w:val="26"/>
          <w:szCs w:val="26"/>
          <w:lang w:val="hr-HR"/>
        </w:rPr>
        <w:t>d</w:t>
      </w:r>
      <w:bookmarkStart w:id="3" w:name="_GoBack"/>
      <w:r w:rsidRPr="007530D6">
        <w:rPr>
          <w:rFonts w:ascii="Arial" w:hAnsi="Arial" w:cs="Arial"/>
          <w:i/>
          <w:sz w:val="26"/>
          <w:szCs w:val="26"/>
          <w:lang w:val="hr-HR"/>
        </w:rPr>
        <w:t>va</w:t>
      </w:r>
      <w:bookmarkEnd w:id="3"/>
      <w:r w:rsidR="00C25E57" w:rsidRPr="007530D6">
        <w:rPr>
          <w:rFonts w:ascii="Arial" w:hAnsi="Arial" w:cs="Arial"/>
          <w:i/>
          <w:sz w:val="26"/>
          <w:szCs w:val="26"/>
          <w:lang w:val="hr-HR"/>
        </w:rPr>
        <w:t xml:space="preserve"> i pol</w:t>
      </w:r>
      <w:r w:rsidRPr="007530D6">
        <w:rPr>
          <w:rFonts w:ascii="Arial" w:hAnsi="Arial" w:cs="Arial"/>
          <w:i/>
          <w:sz w:val="26"/>
          <w:szCs w:val="26"/>
          <w:lang w:val="hr-HR"/>
        </w:rPr>
        <w:t xml:space="preserve"> mjeseca nakon i</w:t>
      </w:r>
      <w:r w:rsidR="00783B34" w:rsidRPr="007530D6">
        <w:rPr>
          <w:rFonts w:ascii="Arial" w:hAnsi="Arial" w:cs="Arial"/>
          <w:i/>
          <w:sz w:val="26"/>
          <w:szCs w:val="26"/>
          <w:lang w:val="hr-HR"/>
        </w:rPr>
        <w:t>s</w:t>
      </w:r>
      <w:r w:rsidRPr="007530D6">
        <w:rPr>
          <w:rFonts w:ascii="Arial" w:hAnsi="Arial" w:cs="Arial"/>
          <w:i/>
          <w:sz w:val="26"/>
          <w:szCs w:val="26"/>
          <w:lang w:val="hr-HR"/>
        </w:rPr>
        <w:t xml:space="preserve">teka </w:t>
      </w:r>
      <w:r w:rsidR="00FE483B" w:rsidRPr="007530D6">
        <w:rPr>
          <w:rFonts w:ascii="Arial" w:hAnsi="Arial" w:cs="Arial"/>
          <w:i/>
          <w:sz w:val="26"/>
          <w:szCs w:val="26"/>
          <w:lang w:val="hr-HR"/>
        </w:rPr>
        <w:t xml:space="preserve">perioda opravdanog bolovanja (do </w:t>
      </w:r>
      <w:r w:rsidRPr="007530D6">
        <w:rPr>
          <w:rFonts w:ascii="Arial" w:hAnsi="Arial" w:cs="Arial"/>
          <w:i/>
          <w:sz w:val="26"/>
          <w:szCs w:val="26"/>
          <w:lang w:val="hr-HR"/>
        </w:rPr>
        <w:t>31.01.2019. godine) uputio upozorenje o pokretanju procedure otkaza ugov</w:t>
      </w:r>
      <w:r w:rsidR="00416DE5" w:rsidRPr="007530D6">
        <w:rPr>
          <w:rFonts w:ascii="Arial" w:hAnsi="Arial" w:cs="Arial"/>
          <w:i/>
          <w:sz w:val="26"/>
          <w:szCs w:val="26"/>
          <w:lang w:val="hr-HR"/>
        </w:rPr>
        <w:t>ora o radu (16.04.2019. godine)</w:t>
      </w:r>
      <w:r w:rsidR="00707476" w:rsidRPr="007530D6">
        <w:rPr>
          <w:rFonts w:ascii="Arial" w:hAnsi="Arial" w:cs="Arial"/>
          <w:i/>
          <w:sz w:val="26"/>
          <w:szCs w:val="26"/>
          <w:lang w:val="hr-HR"/>
        </w:rPr>
        <w:t>, a tužitelj za svo to vri</w:t>
      </w:r>
      <w:r w:rsidR="003704C6" w:rsidRPr="007530D6">
        <w:rPr>
          <w:rFonts w:ascii="Arial" w:hAnsi="Arial" w:cs="Arial"/>
          <w:i/>
          <w:sz w:val="26"/>
          <w:szCs w:val="26"/>
          <w:lang w:val="hr-HR"/>
        </w:rPr>
        <w:t xml:space="preserve">jeme nije dostavio nove doznake. </w:t>
      </w:r>
      <w:r w:rsidR="0078116C" w:rsidRPr="007530D6">
        <w:rPr>
          <w:rFonts w:ascii="Arial" w:hAnsi="Arial" w:cs="Arial"/>
          <w:i/>
          <w:iCs/>
          <w:sz w:val="26"/>
          <w:szCs w:val="26"/>
        </w:rPr>
        <w:t xml:space="preserve">Kada se sve navedene činjenica dovedu u vezu </w:t>
      </w:r>
      <w:proofErr w:type="gramStart"/>
      <w:r w:rsidR="0078116C" w:rsidRPr="007530D6">
        <w:rPr>
          <w:rFonts w:ascii="Arial" w:hAnsi="Arial" w:cs="Arial"/>
          <w:i/>
          <w:iCs/>
          <w:sz w:val="26"/>
          <w:szCs w:val="26"/>
        </w:rPr>
        <w:t>sa</w:t>
      </w:r>
      <w:proofErr w:type="gramEnd"/>
      <w:r w:rsidR="0078116C" w:rsidRPr="007530D6">
        <w:rPr>
          <w:rFonts w:ascii="Arial" w:hAnsi="Arial" w:cs="Arial"/>
          <w:i/>
          <w:iCs/>
          <w:sz w:val="26"/>
          <w:szCs w:val="26"/>
        </w:rPr>
        <w:t xml:space="preserve"> time da je tužitelju dijagnosticirano više psihijatrijski</w:t>
      </w:r>
      <w:r w:rsidR="00035206" w:rsidRPr="007530D6">
        <w:rPr>
          <w:rFonts w:ascii="Arial" w:hAnsi="Arial" w:cs="Arial"/>
          <w:i/>
          <w:iCs/>
          <w:sz w:val="26"/>
          <w:szCs w:val="26"/>
        </w:rPr>
        <w:t>h oboljenja, tada se kao relevantno</w:t>
      </w:r>
      <w:r w:rsidR="0078116C" w:rsidRPr="007530D6">
        <w:rPr>
          <w:rFonts w:ascii="Arial" w:hAnsi="Arial" w:cs="Arial"/>
          <w:i/>
          <w:iCs/>
          <w:sz w:val="26"/>
          <w:szCs w:val="26"/>
        </w:rPr>
        <w:t xml:space="preserve"> postavlja </w:t>
      </w:r>
      <w:r w:rsidR="002B7A96" w:rsidRPr="007530D6">
        <w:rPr>
          <w:rFonts w:ascii="Arial" w:hAnsi="Arial" w:cs="Arial"/>
          <w:i/>
          <w:iCs/>
          <w:sz w:val="26"/>
          <w:szCs w:val="26"/>
        </w:rPr>
        <w:t>pitanje</w:t>
      </w:r>
      <w:r w:rsidR="0078116C" w:rsidRPr="007530D6">
        <w:rPr>
          <w:rFonts w:ascii="Arial" w:hAnsi="Arial" w:cs="Arial"/>
          <w:i/>
          <w:iCs/>
          <w:sz w:val="26"/>
          <w:szCs w:val="26"/>
        </w:rPr>
        <w:t xml:space="preserve"> da li je tužitelj prema tadašnjoj zdravstvenoj situaciji bio u stanju shvatiti posljedice propusta dostavljanja doznaka</w:t>
      </w:r>
      <w:r w:rsidR="00035206" w:rsidRPr="007530D6">
        <w:rPr>
          <w:rFonts w:ascii="Arial" w:hAnsi="Arial" w:cs="Arial"/>
          <w:i/>
          <w:iCs/>
          <w:sz w:val="26"/>
          <w:szCs w:val="26"/>
        </w:rPr>
        <w:t xml:space="preserve"> poslodavcu i pravdanja svoga bolovanja.</w:t>
      </w:r>
      <w:r w:rsidR="0078116C" w:rsidRPr="007530D6">
        <w:rPr>
          <w:rFonts w:ascii="Arial" w:hAnsi="Arial" w:cs="Arial"/>
          <w:i/>
          <w:iCs/>
          <w:sz w:val="26"/>
          <w:szCs w:val="26"/>
        </w:rPr>
        <w:t xml:space="preserve"> </w:t>
      </w:r>
      <w:r w:rsidR="002B7A96" w:rsidRPr="007530D6">
        <w:rPr>
          <w:rFonts w:ascii="Arial" w:hAnsi="Arial" w:cs="Arial"/>
          <w:i/>
          <w:iCs/>
          <w:sz w:val="26"/>
          <w:szCs w:val="26"/>
        </w:rPr>
        <w:t xml:space="preserve">Zbog takvog utvrđenja, Sud je </w:t>
      </w:r>
      <w:proofErr w:type="gramStart"/>
      <w:r w:rsidR="002B7A96" w:rsidRPr="007530D6">
        <w:rPr>
          <w:rFonts w:ascii="Arial" w:hAnsi="Arial" w:cs="Arial"/>
          <w:i/>
          <w:iCs/>
          <w:sz w:val="26"/>
          <w:szCs w:val="26"/>
        </w:rPr>
        <w:t>na</w:t>
      </w:r>
      <w:proofErr w:type="gramEnd"/>
      <w:r w:rsidR="002B7A96" w:rsidRPr="007530D6">
        <w:rPr>
          <w:rFonts w:ascii="Arial" w:hAnsi="Arial" w:cs="Arial"/>
          <w:i/>
          <w:iCs/>
          <w:sz w:val="26"/>
          <w:szCs w:val="26"/>
        </w:rPr>
        <w:t xml:space="preserve"> saglasan prijedlog parničnih stranaka odredio provođenje dokaza vještačenja po vještaku medicinske struke neuropsihijatru, dr. Abdulahu</w:t>
      </w:r>
      <w:r w:rsidR="00035002" w:rsidRPr="007530D6">
        <w:rPr>
          <w:rFonts w:ascii="Arial" w:hAnsi="Arial" w:cs="Arial"/>
          <w:i/>
          <w:iCs/>
          <w:sz w:val="26"/>
          <w:szCs w:val="26"/>
        </w:rPr>
        <w:t xml:space="preserve"> Kučukalić</w:t>
      </w:r>
      <w:r w:rsidR="002B7A96" w:rsidRPr="007530D6">
        <w:rPr>
          <w:rFonts w:ascii="Arial" w:hAnsi="Arial" w:cs="Arial"/>
          <w:i/>
          <w:iCs/>
          <w:sz w:val="26"/>
          <w:szCs w:val="26"/>
        </w:rPr>
        <w:t>u. Iz nalaza i mišljenja vještaka</w:t>
      </w:r>
      <w:r w:rsidR="00035002" w:rsidRPr="007530D6">
        <w:rPr>
          <w:rFonts w:ascii="Arial" w:hAnsi="Arial" w:cs="Arial"/>
          <w:i/>
          <w:iCs/>
          <w:sz w:val="26"/>
          <w:szCs w:val="26"/>
        </w:rPr>
        <w:t>, proizilazi da</w:t>
      </w:r>
      <w:r w:rsidR="00035002" w:rsidRPr="007530D6">
        <w:rPr>
          <w:rFonts w:ascii="Arial" w:hAnsi="Arial" w:cs="Arial"/>
          <w:i/>
          <w:color w:val="000000"/>
          <w:sz w:val="26"/>
          <w:szCs w:val="26"/>
        </w:rPr>
        <w:t xml:space="preserve"> je tužitelj u </w:t>
      </w:r>
      <w:r w:rsidR="0078116C" w:rsidRPr="007530D6">
        <w:rPr>
          <w:rFonts w:ascii="Arial" w:hAnsi="Arial" w:cs="Arial"/>
          <w:i/>
          <w:color w:val="000000"/>
          <w:sz w:val="26"/>
          <w:szCs w:val="26"/>
        </w:rPr>
        <w:t xml:space="preserve">spornom </w:t>
      </w:r>
      <w:r w:rsidR="00035002" w:rsidRPr="007530D6">
        <w:rPr>
          <w:rFonts w:ascii="Arial" w:hAnsi="Arial" w:cs="Arial"/>
          <w:i/>
          <w:color w:val="000000"/>
          <w:sz w:val="26"/>
          <w:szCs w:val="26"/>
        </w:rPr>
        <w:t xml:space="preserve">periodu </w:t>
      </w:r>
      <w:proofErr w:type="gramStart"/>
      <w:r w:rsidR="00035002" w:rsidRPr="007530D6">
        <w:rPr>
          <w:rFonts w:ascii="Arial" w:hAnsi="Arial" w:cs="Arial"/>
          <w:i/>
          <w:color w:val="000000"/>
          <w:sz w:val="26"/>
          <w:szCs w:val="26"/>
        </w:rPr>
        <w:t>od</w:t>
      </w:r>
      <w:proofErr w:type="gramEnd"/>
      <w:r w:rsidR="00035002" w:rsidRPr="007530D6">
        <w:rPr>
          <w:rFonts w:ascii="Arial" w:hAnsi="Arial" w:cs="Arial"/>
          <w:i/>
          <w:color w:val="000000"/>
          <w:sz w:val="26"/>
          <w:szCs w:val="26"/>
        </w:rPr>
        <w:t xml:space="preserve"> 01.02.2019. </w:t>
      </w:r>
      <w:proofErr w:type="gramStart"/>
      <w:r w:rsidR="00035002" w:rsidRPr="007530D6">
        <w:rPr>
          <w:rFonts w:ascii="Arial" w:hAnsi="Arial" w:cs="Arial"/>
          <w:i/>
          <w:color w:val="000000"/>
          <w:sz w:val="26"/>
          <w:szCs w:val="26"/>
        </w:rPr>
        <w:t>godine</w:t>
      </w:r>
      <w:proofErr w:type="gramEnd"/>
      <w:r w:rsidR="00035002" w:rsidRPr="007530D6">
        <w:rPr>
          <w:rFonts w:ascii="Arial" w:hAnsi="Arial" w:cs="Arial"/>
          <w:i/>
          <w:color w:val="000000"/>
          <w:sz w:val="26"/>
          <w:szCs w:val="26"/>
        </w:rPr>
        <w:t xml:space="preserve"> do 05.06.2019. </w:t>
      </w:r>
      <w:proofErr w:type="gramStart"/>
      <w:r w:rsidR="00035002" w:rsidRPr="007530D6">
        <w:rPr>
          <w:rFonts w:ascii="Arial" w:hAnsi="Arial" w:cs="Arial"/>
          <w:i/>
          <w:color w:val="000000"/>
          <w:sz w:val="26"/>
          <w:szCs w:val="26"/>
        </w:rPr>
        <w:t xml:space="preserve">godine, liječen pod Dg: F31.3 BAP Bipolarni </w:t>
      </w:r>
      <w:r w:rsidR="00FE5395" w:rsidRPr="007530D6">
        <w:rPr>
          <w:rFonts w:ascii="Arial" w:hAnsi="Arial" w:cs="Arial"/>
          <w:i/>
          <w:color w:val="000000"/>
          <w:sz w:val="26"/>
          <w:szCs w:val="26"/>
        </w:rPr>
        <w:t xml:space="preserve">poremećaj </w:t>
      </w:r>
      <w:r w:rsidR="00035002" w:rsidRPr="007530D6">
        <w:rPr>
          <w:rFonts w:ascii="Arial" w:hAnsi="Arial" w:cs="Arial"/>
          <w:i/>
          <w:color w:val="000000"/>
          <w:sz w:val="26"/>
          <w:szCs w:val="26"/>
        </w:rPr>
        <w:t>-</w:t>
      </w:r>
      <w:r w:rsidR="00035206" w:rsidRPr="007530D6">
        <w:rPr>
          <w:rFonts w:ascii="Arial" w:hAnsi="Arial" w:cs="Arial"/>
          <w:i/>
          <w:color w:val="000000"/>
          <w:sz w:val="26"/>
          <w:szCs w:val="26"/>
        </w:rPr>
        <w:t xml:space="preserve"> tadašnja</w:t>
      </w:r>
      <w:r w:rsidR="00035002" w:rsidRPr="007530D6">
        <w:rPr>
          <w:rFonts w:ascii="Arial" w:hAnsi="Arial" w:cs="Arial"/>
          <w:i/>
          <w:color w:val="000000"/>
          <w:sz w:val="26"/>
          <w:szCs w:val="26"/>
        </w:rPr>
        <w:t xml:space="preserve"> epizoda blaga ili umjerena depresija, što znači da je njegova </w:t>
      </w:r>
      <w:r w:rsidR="00035002" w:rsidRPr="007530D6">
        <w:rPr>
          <w:rFonts w:ascii="Arial" w:hAnsi="Arial" w:cs="Arial"/>
          <w:b/>
          <w:i/>
          <w:color w:val="000000"/>
          <w:sz w:val="26"/>
          <w:szCs w:val="26"/>
        </w:rPr>
        <w:t xml:space="preserve">sposobnost </w:t>
      </w:r>
      <w:r w:rsidR="00035002" w:rsidRPr="007530D6">
        <w:rPr>
          <w:rFonts w:ascii="Arial" w:hAnsi="Arial" w:cs="Arial"/>
          <w:i/>
          <w:color w:val="000000"/>
          <w:sz w:val="26"/>
          <w:szCs w:val="26"/>
        </w:rPr>
        <w:t>da shvati značaj djela kojeg čini i upravlja svojim postupcima</w:t>
      </w:r>
      <w:r w:rsidR="00035002" w:rsidRPr="007530D6">
        <w:rPr>
          <w:rFonts w:ascii="Arial" w:hAnsi="Arial" w:cs="Arial"/>
          <w:b/>
          <w:i/>
          <w:color w:val="000000"/>
          <w:sz w:val="26"/>
          <w:szCs w:val="26"/>
        </w:rPr>
        <w:t xml:space="preserve"> bila smanjena, ali ne bitno</w:t>
      </w:r>
      <w:r w:rsidR="00035002" w:rsidRPr="007530D6">
        <w:rPr>
          <w:rFonts w:ascii="Arial" w:hAnsi="Arial" w:cs="Arial"/>
          <w:i/>
          <w:color w:val="000000"/>
          <w:sz w:val="26"/>
          <w:szCs w:val="26"/>
        </w:rPr>
        <w:t xml:space="preserve">, te da je sa navedenim psihičkim tegobama </w:t>
      </w:r>
      <w:r w:rsidR="00035002" w:rsidRPr="007530D6">
        <w:rPr>
          <w:rFonts w:ascii="Arial" w:hAnsi="Arial" w:cs="Arial"/>
          <w:b/>
          <w:i/>
          <w:color w:val="000000"/>
          <w:sz w:val="26"/>
          <w:szCs w:val="26"/>
        </w:rPr>
        <w:t xml:space="preserve">mogao sam ili uz pratnju druge </w:t>
      </w:r>
      <w:r w:rsidR="00035206" w:rsidRPr="007530D6">
        <w:rPr>
          <w:rFonts w:ascii="Arial" w:hAnsi="Arial" w:cs="Arial"/>
          <w:b/>
          <w:i/>
          <w:color w:val="000000"/>
          <w:sz w:val="26"/>
          <w:szCs w:val="26"/>
        </w:rPr>
        <w:t xml:space="preserve">osobe javljati se Ijekaru, </w:t>
      </w:r>
      <w:r w:rsidR="00035002" w:rsidRPr="007530D6">
        <w:rPr>
          <w:rFonts w:ascii="Arial" w:hAnsi="Arial" w:cs="Arial"/>
          <w:b/>
          <w:i/>
          <w:color w:val="000000"/>
          <w:sz w:val="26"/>
          <w:szCs w:val="26"/>
        </w:rPr>
        <w:t>dostavljati doznake o bolovanju</w:t>
      </w:r>
      <w:r w:rsidR="00035002" w:rsidRPr="007530D6">
        <w:rPr>
          <w:rFonts w:ascii="Arial" w:hAnsi="Arial" w:cs="Arial"/>
          <w:i/>
          <w:color w:val="000000"/>
          <w:sz w:val="26"/>
          <w:szCs w:val="26"/>
        </w:rPr>
        <w:t>, te informisati poslodavca o razlozima odsustva sa posla.</w:t>
      </w:r>
      <w:proofErr w:type="gramEnd"/>
      <w:r w:rsidR="00035002" w:rsidRPr="007530D6">
        <w:rPr>
          <w:rFonts w:ascii="Arial" w:hAnsi="Arial" w:cs="Arial"/>
          <w:i/>
          <w:color w:val="000000"/>
          <w:sz w:val="26"/>
          <w:szCs w:val="26"/>
        </w:rPr>
        <w:t xml:space="preserve"> </w:t>
      </w:r>
      <w:r w:rsidR="00C25E57" w:rsidRPr="007530D6">
        <w:rPr>
          <w:rFonts w:ascii="Arial" w:hAnsi="Arial" w:cs="Arial"/>
          <w:i/>
          <w:iCs/>
          <w:sz w:val="26"/>
          <w:szCs w:val="26"/>
        </w:rPr>
        <w:t>Sud je</w:t>
      </w:r>
      <w:r w:rsidR="009212A7" w:rsidRPr="007530D6">
        <w:rPr>
          <w:rFonts w:ascii="Arial" w:hAnsi="Arial" w:cs="Arial"/>
          <w:i/>
          <w:iCs/>
          <w:sz w:val="26"/>
          <w:szCs w:val="26"/>
        </w:rPr>
        <w:t xml:space="preserve"> nalaz i mišljenje vještaka medicinske struke </w:t>
      </w:r>
      <w:r w:rsidR="00C25E57" w:rsidRPr="007530D6">
        <w:rPr>
          <w:rFonts w:ascii="Arial" w:hAnsi="Arial" w:cs="Arial"/>
          <w:i/>
          <w:iCs/>
          <w:sz w:val="26"/>
          <w:szCs w:val="26"/>
        </w:rPr>
        <w:t xml:space="preserve">prihvatio kao objektivan i stručan, jer je </w:t>
      </w:r>
      <w:r w:rsidR="009212A7" w:rsidRPr="007530D6">
        <w:rPr>
          <w:rFonts w:ascii="Arial" w:hAnsi="Arial" w:cs="Arial"/>
          <w:i/>
          <w:iCs/>
          <w:sz w:val="26"/>
          <w:szCs w:val="26"/>
        </w:rPr>
        <w:t xml:space="preserve">dat u skladu </w:t>
      </w:r>
      <w:proofErr w:type="gramStart"/>
      <w:r w:rsidR="009212A7" w:rsidRPr="007530D6">
        <w:rPr>
          <w:rFonts w:ascii="Arial" w:hAnsi="Arial" w:cs="Arial"/>
          <w:i/>
          <w:iCs/>
          <w:sz w:val="26"/>
          <w:szCs w:val="26"/>
        </w:rPr>
        <w:t>sa</w:t>
      </w:r>
      <w:proofErr w:type="gramEnd"/>
      <w:r w:rsidR="009212A7" w:rsidRPr="007530D6">
        <w:rPr>
          <w:rFonts w:ascii="Arial" w:hAnsi="Arial" w:cs="Arial"/>
          <w:i/>
          <w:iCs/>
          <w:sz w:val="26"/>
          <w:szCs w:val="26"/>
        </w:rPr>
        <w:t xml:space="preserve"> pravilima struke i obimom vještačenja, te je is</w:t>
      </w:r>
      <w:r w:rsidR="0092110A" w:rsidRPr="007530D6">
        <w:rPr>
          <w:rFonts w:ascii="Arial" w:hAnsi="Arial" w:cs="Arial"/>
          <w:i/>
          <w:iCs/>
          <w:sz w:val="26"/>
          <w:szCs w:val="26"/>
        </w:rPr>
        <w:t xml:space="preserve">tom poklonio vjeru u cijelosti. </w:t>
      </w:r>
      <w:r w:rsidR="00C25E57" w:rsidRPr="007530D6">
        <w:rPr>
          <w:rFonts w:ascii="Arial" w:hAnsi="Arial" w:cs="Arial"/>
          <w:i/>
          <w:color w:val="000000"/>
          <w:sz w:val="26"/>
          <w:szCs w:val="26"/>
        </w:rPr>
        <w:t>Pola</w:t>
      </w:r>
      <w:r w:rsidR="00E17D07" w:rsidRPr="007530D6">
        <w:rPr>
          <w:rFonts w:ascii="Arial" w:hAnsi="Arial" w:cs="Arial"/>
          <w:i/>
          <w:color w:val="000000"/>
          <w:sz w:val="26"/>
          <w:szCs w:val="26"/>
        </w:rPr>
        <w:t>zeći od nalaza vještaka</w:t>
      </w:r>
      <w:proofErr w:type="gramStart"/>
      <w:r w:rsidR="00E17D07" w:rsidRPr="007530D6">
        <w:rPr>
          <w:rFonts w:ascii="Arial" w:hAnsi="Arial" w:cs="Arial"/>
          <w:i/>
          <w:color w:val="000000"/>
          <w:sz w:val="26"/>
          <w:szCs w:val="26"/>
        </w:rPr>
        <w:t xml:space="preserve">, </w:t>
      </w:r>
      <w:r w:rsidR="00C25E57" w:rsidRPr="007530D6">
        <w:rPr>
          <w:rFonts w:ascii="Arial" w:hAnsi="Arial" w:cs="Arial"/>
          <w:i/>
          <w:color w:val="000000"/>
          <w:sz w:val="26"/>
          <w:szCs w:val="26"/>
        </w:rPr>
        <w:t xml:space="preserve"> provednih</w:t>
      </w:r>
      <w:proofErr w:type="gramEnd"/>
      <w:r w:rsidR="00C25E57" w:rsidRPr="007530D6">
        <w:rPr>
          <w:rFonts w:ascii="Arial" w:hAnsi="Arial" w:cs="Arial"/>
          <w:i/>
          <w:color w:val="000000"/>
          <w:sz w:val="26"/>
          <w:szCs w:val="26"/>
        </w:rPr>
        <w:t xml:space="preserve"> dokaza i utvrđenog činjeničnog stanja,</w:t>
      </w:r>
      <w:r w:rsidR="00035002" w:rsidRPr="007530D6">
        <w:rPr>
          <w:rFonts w:ascii="Arial" w:hAnsi="Arial" w:cs="Arial"/>
          <w:i/>
          <w:color w:val="000000"/>
          <w:sz w:val="26"/>
          <w:szCs w:val="26"/>
        </w:rPr>
        <w:t xml:space="preserve"> ovaj Sud smatra da je tužitelj prema tadašnjoj zdravstenoj situaciji bio u stanju shvatiti posljedice propusta dostavljanja doznaka, zbog čega mora i da snosi odgovornost za svoje postupke, odnosno za nedostavljanje</w:t>
      </w:r>
      <w:r w:rsidR="00AD5E1A" w:rsidRPr="007530D6">
        <w:rPr>
          <w:rFonts w:ascii="Arial" w:hAnsi="Arial" w:cs="Arial"/>
          <w:i/>
          <w:color w:val="000000"/>
          <w:sz w:val="26"/>
          <w:szCs w:val="26"/>
        </w:rPr>
        <w:t xml:space="preserve"> </w:t>
      </w:r>
      <w:r w:rsidR="00035002" w:rsidRPr="007530D6">
        <w:rPr>
          <w:rFonts w:ascii="Arial" w:hAnsi="Arial" w:cs="Arial"/>
          <w:i/>
          <w:color w:val="000000"/>
          <w:sz w:val="26"/>
          <w:szCs w:val="26"/>
        </w:rPr>
        <w:t>doznaka poslodavcu i ne pravdanje</w:t>
      </w:r>
      <w:r w:rsidR="00EC3DA3" w:rsidRPr="007530D6">
        <w:rPr>
          <w:rFonts w:ascii="Arial" w:hAnsi="Arial" w:cs="Arial"/>
          <w:i/>
          <w:color w:val="000000"/>
          <w:sz w:val="26"/>
          <w:szCs w:val="26"/>
        </w:rPr>
        <w:t xml:space="preserve"> svog izostanka sa posla </w:t>
      </w:r>
      <w:r w:rsidR="00035002" w:rsidRPr="007530D6">
        <w:rPr>
          <w:rFonts w:ascii="Arial" w:hAnsi="Arial" w:cs="Arial"/>
          <w:i/>
          <w:color w:val="000000"/>
          <w:sz w:val="26"/>
          <w:szCs w:val="26"/>
        </w:rPr>
        <w:t xml:space="preserve">u smislu odredbe člana 71. </w:t>
      </w:r>
      <w:proofErr w:type="gramStart"/>
      <w:r w:rsidR="00035002" w:rsidRPr="007530D6">
        <w:rPr>
          <w:rFonts w:ascii="Arial" w:hAnsi="Arial" w:cs="Arial"/>
          <w:i/>
          <w:color w:val="000000"/>
          <w:sz w:val="26"/>
          <w:szCs w:val="26"/>
        </w:rPr>
        <w:t>stav</w:t>
      </w:r>
      <w:proofErr w:type="gramEnd"/>
      <w:r w:rsidR="00035002" w:rsidRPr="007530D6">
        <w:rPr>
          <w:rFonts w:ascii="Arial" w:hAnsi="Arial" w:cs="Arial"/>
          <w:i/>
          <w:color w:val="000000"/>
          <w:sz w:val="26"/>
          <w:szCs w:val="26"/>
        </w:rPr>
        <w:t xml:space="preserve"> 1. </w:t>
      </w:r>
      <w:proofErr w:type="gramStart"/>
      <w:r w:rsidR="00035002" w:rsidRPr="007530D6">
        <w:rPr>
          <w:rFonts w:ascii="Arial" w:hAnsi="Arial" w:cs="Arial"/>
          <w:i/>
          <w:color w:val="000000"/>
          <w:sz w:val="26"/>
          <w:szCs w:val="26"/>
        </w:rPr>
        <w:t>tačka</w:t>
      </w:r>
      <w:proofErr w:type="gramEnd"/>
      <w:r w:rsidR="00035002" w:rsidRPr="007530D6">
        <w:rPr>
          <w:rFonts w:ascii="Arial" w:hAnsi="Arial" w:cs="Arial"/>
          <w:i/>
          <w:color w:val="000000"/>
          <w:sz w:val="26"/>
          <w:szCs w:val="26"/>
        </w:rPr>
        <w:t xml:space="preserve"> f) alineja 1. </w:t>
      </w:r>
      <w:r w:rsidR="00C25E57" w:rsidRPr="007530D6">
        <w:rPr>
          <w:rFonts w:ascii="Arial" w:hAnsi="Arial" w:cs="Arial"/>
          <w:i/>
          <w:color w:val="000000"/>
          <w:sz w:val="26"/>
          <w:szCs w:val="26"/>
        </w:rPr>
        <w:t xml:space="preserve">Zakona. </w:t>
      </w:r>
      <w:r w:rsidR="00035206" w:rsidRPr="007530D6">
        <w:rPr>
          <w:rFonts w:ascii="Arial" w:hAnsi="Arial" w:cs="Arial"/>
          <w:i/>
          <w:iCs/>
          <w:sz w:val="26"/>
          <w:szCs w:val="26"/>
          <w:lang w:val="hr-HR"/>
        </w:rPr>
        <w:t xml:space="preserve">S obzirom, da je tužitelj u spornom periodu </w:t>
      </w:r>
      <w:r w:rsidR="00035206" w:rsidRPr="007530D6">
        <w:rPr>
          <w:rFonts w:ascii="Arial" w:hAnsi="Arial" w:cs="Arial"/>
          <w:b/>
          <w:i/>
          <w:iCs/>
          <w:color w:val="000000"/>
          <w:sz w:val="26"/>
          <w:szCs w:val="26"/>
          <w:lang w:val="hr-HR"/>
        </w:rPr>
        <w:t>mogao</w:t>
      </w:r>
      <w:r w:rsidR="00035206" w:rsidRPr="007530D6">
        <w:rPr>
          <w:rFonts w:ascii="Arial" w:hAnsi="Arial" w:cs="Arial"/>
          <w:i/>
          <w:iCs/>
          <w:color w:val="000000"/>
          <w:sz w:val="26"/>
          <w:szCs w:val="26"/>
          <w:lang w:val="hr-HR"/>
        </w:rPr>
        <w:t xml:space="preserve"> dostaviti doznake o bolovanju poslodavcu, a </w:t>
      </w:r>
      <w:r w:rsidR="00035206" w:rsidRPr="007530D6">
        <w:rPr>
          <w:rFonts w:ascii="Arial" w:hAnsi="Arial" w:cs="Arial"/>
          <w:b/>
          <w:i/>
          <w:iCs/>
          <w:color w:val="000000"/>
          <w:sz w:val="26"/>
          <w:szCs w:val="26"/>
          <w:lang w:val="hr-HR"/>
        </w:rPr>
        <w:t>propustio</w:t>
      </w:r>
      <w:r w:rsidR="00035206" w:rsidRPr="007530D6">
        <w:rPr>
          <w:rFonts w:ascii="Arial" w:hAnsi="Arial" w:cs="Arial"/>
          <w:i/>
          <w:iCs/>
          <w:color w:val="000000"/>
          <w:sz w:val="26"/>
          <w:szCs w:val="26"/>
          <w:lang w:val="hr-HR"/>
        </w:rPr>
        <w:t xml:space="preserve"> je da to učini, to</w:t>
      </w:r>
      <w:r w:rsidR="00035206" w:rsidRPr="007530D6">
        <w:rPr>
          <w:rFonts w:ascii="Arial" w:hAnsi="Arial" w:cs="Arial"/>
          <w:b/>
          <w:i/>
          <w:iCs/>
          <w:color w:val="000000"/>
          <w:sz w:val="26"/>
          <w:szCs w:val="26"/>
          <w:lang w:val="hr-HR"/>
        </w:rPr>
        <w:t xml:space="preserve"> </w:t>
      </w:r>
      <w:r w:rsidR="00AD5E1A" w:rsidRPr="007530D6">
        <w:rPr>
          <w:rFonts w:ascii="Arial" w:hAnsi="Arial" w:cs="Arial"/>
          <w:i/>
          <w:iCs/>
          <w:sz w:val="26"/>
          <w:szCs w:val="26"/>
          <w:lang w:val="hr-HR"/>
        </w:rPr>
        <w:t>proizilazi da</w:t>
      </w:r>
      <w:r w:rsidR="000A26F3" w:rsidRPr="007530D6">
        <w:rPr>
          <w:rFonts w:ascii="Arial" w:hAnsi="Arial" w:cs="Arial"/>
          <w:i/>
          <w:iCs/>
          <w:sz w:val="26"/>
          <w:szCs w:val="26"/>
          <w:lang w:val="hr-HR"/>
        </w:rPr>
        <w:t xml:space="preserve"> nije </w:t>
      </w:r>
      <w:r w:rsidR="00AD5E1A" w:rsidRPr="007530D6">
        <w:rPr>
          <w:rFonts w:ascii="Arial" w:hAnsi="Arial" w:cs="Arial"/>
          <w:i/>
          <w:iCs/>
          <w:sz w:val="26"/>
          <w:szCs w:val="26"/>
          <w:lang w:val="hr-HR"/>
        </w:rPr>
        <w:t>opravdao svoj izostanak, odnosno da je izostao neopravdano pet radnih dana uzastopno</w:t>
      </w:r>
      <w:r w:rsidR="000A26F3" w:rsidRPr="007530D6">
        <w:rPr>
          <w:rFonts w:ascii="Arial" w:hAnsi="Arial" w:cs="Arial"/>
          <w:i/>
          <w:iCs/>
          <w:sz w:val="26"/>
          <w:szCs w:val="26"/>
          <w:lang w:val="hr-HR"/>
        </w:rPr>
        <w:t>, što</w:t>
      </w:r>
      <w:r w:rsidR="00035206" w:rsidRPr="007530D6">
        <w:rPr>
          <w:rFonts w:ascii="Arial" w:hAnsi="Arial" w:cs="Arial"/>
          <w:i/>
          <w:iCs/>
          <w:sz w:val="26"/>
          <w:szCs w:val="26"/>
          <w:lang w:val="hr-HR"/>
        </w:rPr>
        <w:t xml:space="preserve"> predstavlja </w:t>
      </w:r>
      <w:r w:rsidR="00035206" w:rsidRPr="007530D6">
        <w:rPr>
          <w:rFonts w:ascii="Arial" w:hAnsi="Arial" w:cs="Arial"/>
          <w:i/>
          <w:iCs/>
          <w:sz w:val="26"/>
          <w:szCs w:val="26"/>
          <w:lang w:val="hr-BA"/>
        </w:rPr>
        <w:t xml:space="preserve">ispunjavanje </w:t>
      </w:r>
      <w:r w:rsidR="00035206" w:rsidRPr="007530D6">
        <w:rPr>
          <w:rFonts w:ascii="Arial" w:hAnsi="Arial" w:cs="Arial"/>
          <w:b/>
          <w:i/>
          <w:iCs/>
          <w:sz w:val="26"/>
          <w:szCs w:val="26"/>
          <w:lang w:val="hr-BA"/>
        </w:rPr>
        <w:t xml:space="preserve">zakonskog osnova za otkazivanje ugovora o radu </w:t>
      </w:r>
      <w:r w:rsidR="00035206" w:rsidRPr="007530D6">
        <w:rPr>
          <w:rFonts w:ascii="Arial" w:hAnsi="Arial" w:cs="Arial"/>
          <w:i/>
          <w:iCs/>
          <w:sz w:val="26"/>
          <w:szCs w:val="26"/>
          <w:lang w:val="hr-BA"/>
        </w:rPr>
        <w:t>od stra</w:t>
      </w:r>
      <w:r w:rsidR="00C25E57" w:rsidRPr="007530D6">
        <w:rPr>
          <w:rFonts w:ascii="Arial" w:hAnsi="Arial" w:cs="Arial"/>
          <w:i/>
          <w:iCs/>
          <w:sz w:val="26"/>
          <w:szCs w:val="26"/>
          <w:lang w:val="hr-BA"/>
        </w:rPr>
        <w:t>ne poslodavca temeljem</w:t>
      </w:r>
      <w:r w:rsidR="00035206" w:rsidRPr="007530D6">
        <w:rPr>
          <w:rFonts w:ascii="Arial" w:hAnsi="Arial" w:cs="Arial"/>
          <w:i/>
          <w:iCs/>
          <w:sz w:val="26"/>
          <w:szCs w:val="26"/>
          <w:lang w:val="hr-BA"/>
        </w:rPr>
        <w:t xml:space="preserve"> odredbe člana 71. sta</w:t>
      </w:r>
      <w:r w:rsidR="00C25E57" w:rsidRPr="007530D6">
        <w:rPr>
          <w:rFonts w:ascii="Arial" w:hAnsi="Arial" w:cs="Arial"/>
          <w:i/>
          <w:iCs/>
          <w:sz w:val="26"/>
          <w:szCs w:val="26"/>
          <w:lang w:val="hr-BA"/>
        </w:rPr>
        <w:t>v 1. tačka f) alineja 1. Zakona.</w:t>
      </w:r>
    </w:p>
    <w:p w:rsidR="007F08B2" w:rsidRPr="007530D6" w:rsidRDefault="00035206" w:rsidP="00035206">
      <w:pPr>
        <w:jc w:val="both"/>
        <w:rPr>
          <w:rFonts w:ascii="Arial" w:hAnsi="Arial" w:cs="Arial"/>
          <w:i/>
          <w:iCs/>
          <w:sz w:val="26"/>
          <w:szCs w:val="26"/>
          <w:lang w:eastAsia="hr-HR"/>
        </w:rPr>
      </w:pPr>
      <w:r w:rsidRPr="007530D6">
        <w:rPr>
          <w:rFonts w:ascii="Arial" w:hAnsi="Arial" w:cs="Arial"/>
          <w:i/>
          <w:iCs/>
          <w:sz w:val="26"/>
          <w:szCs w:val="26"/>
          <w:lang w:val="hr-HR"/>
        </w:rPr>
        <w:t xml:space="preserve">       </w:t>
      </w:r>
      <w:r w:rsidRPr="007530D6">
        <w:rPr>
          <w:rFonts w:ascii="Arial" w:hAnsi="Arial" w:cs="Arial"/>
          <w:i/>
          <w:iCs/>
          <w:sz w:val="26"/>
          <w:szCs w:val="26"/>
          <w:lang w:eastAsia="hr-HR"/>
        </w:rPr>
        <w:t xml:space="preserve">Na osnovu naprijed navedenog, Sud zaključuje da je osporavano Rješenje </w:t>
      </w:r>
      <w:r w:rsidRPr="007530D6">
        <w:rPr>
          <w:rFonts w:ascii="Arial" w:hAnsi="Arial" w:cs="Arial"/>
          <w:i/>
          <w:iCs/>
          <w:sz w:val="26"/>
          <w:szCs w:val="26"/>
          <w:lang w:val="hr-HR" w:eastAsia="hr-HR"/>
        </w:rPr>
        <w:t>o otkazu o ogovora o r</w:t>
      </w:r>
      <w:r w:rsidR="002F1BF4">
        <w:rPr>
          <w:rFonts w:ascii="Arial" w:hAnsi="Arial" w:cs="Arial"/>
          <w:i/>
          <w:iCs/>
          <w:sz w:val="26"/>
          <w:szCs w:val="26"/>
          <w:lang w:val="hr-HR" w:eastAsia="hr-HR"/>
        </w:rPr>
        <w:t xml:space="preserve">adu </w:t>
      </w:r>
      <w:proofErr w:type="gramStart"/>
      <w:r w:rsidR="002F1BF4">
        <w:rPr>
          <w:rFonts w:ascii="Arial" w:hAnsi="Arial" w:cs="Arial"/>
          <w:i/>
          <w:iCs/>
          <w:sz w:val="26"/>
          <w:szCs w:val="26"/>
          <w:lang w:val="hr-HR" w:eastAsia="hr-HR"/>
        </w:rPr>
        <w:t>na</w:t>
      </w:r>
      <w:proofErr w:type="gramEnd"/>
      <w:r w:rsidR="002F1BF4">
        <w:rPr>
          <w:rFonts w:ascii="Arial" w:hAnsi="Arial" w:cs="Arial"/>
          <w:i/>
          <w:iCs/>
          <w:sz w:val="26"/>
          <w:szCs w:val="26"/>
          <w:lang w:val="hr-HR" w:eastAsia="hr-HR"/>
        </w:rPr>
        <w:t xml:space="preserve"> neodređeno vrijeme broj: ...</w:t>
      </w:r>
      <w:r w:rsidRPr="007530D6">
        <w:rPr>
          <w:rFonts w:ascii="Arial" w:hAnsi="Arial" w:cs="Arial"/>
          <w:i/>
          <w:iCs/>
          <w:sz w:val="26"/>
          <w:szCs w:val="26"/>
          <w:lang w:val="hr-HR" w:eastAsia="hr-HR"/>
        </w:rPr>
        <w:t xml:space="preserve"> od 29.04.2019. godine, </w:t>
      </w:r>
      <w:r w:rsidR="00982C50" w:rsidRPr="007530D6">
        <w:rPr>
          <w:rFonts w:ascii="Arial" w:hAnsi="Arial" w:cs="Arial"/>
          <w:i/>
          <w:iCs/>
          <w:sz w:val="26"/>
          <w:szCs w:val="26"/>
          <w:lang w:val="hr-HR" w:eastAsia="hr-HR"/>
        </w:rPr>
        <w:t xml:space="preserve">pravilno i zakonito, </w:t>
      </w:r>
      <w:r w:rsidRPr="007530D6">
        <w:rPr>
          <w:rFonts w:ascii="Arial" w:hAnsi="Arial" w:cs="Arial"/>
          <w:i/>
          <w:iCs/>
          <w:sz w:val="26"/>
          <w:szCs w:val="26"/>
          <w:lang w:eastAsia="hr-HR"/>
        </w:rPr>
        <w:t>zasnovano na praviln</w:t>
      </w:r>
      <w:r w:rsidR="00982C50" w:rsidRPr="007530D6">
        <w:rPr>
          <w:rFonts w:ascii="Arial" w:hAnsi="Arial" w:cs="Arial"/>
          <w:i/>
          <w:iCs/>
          <w:sz w:val="26"/>
          <w:szCs w:val="26"/>
          <w:lang w:eastAsia="hr-HR"/>
        </w:rPr>
        <w:t xml:space="preserve">oj </w:t>
      </w:r>
      <w:r w:rsidR="00E17D07" w:rsidRPr="007530D6">
        <w:rPr>
          <w:rFonts w:ascii="Arial" w:hAnsi="Arial" w:cs="Arial"/>
          <w:i/>
          <w:iCs/>
          <w:sz w:val="26"/>
          <w:szCs w:val="26"/>
          <w:lang w:eastAsia="hr-HR"/>
        </w:rPr>
        <w:t xml:space="preserve">utvrđenom činjeničnom stanju i pravilnoj </w:t>
      </w:r>
      <w:r w:rsidR="00982C50" w:rsidRPr="007530D6">
        <w:rPr>
          <w:rFonts w:ascii="Arial" w:hAnsi="Arial" w:cs="Arial"/>
          <w:i/>
          <w:iCs/>
          <w:sz w:val="26"/>
          <w:szCs w:val="26"/>
          <w:lang w:eastAsia="hr-HR"/>
        </w:rPr>
        <w:t xml:space="preserve">primjeni materijalnog prava, zbog čega je </w:t>
      </w:r>
      <w:r w:rsidRPr="007530D6">
        <w:rPr>
          <w:rFonts w:ascii="Arial" w:hAnsi="Arial" w:cs="Arial"/>
          <w:bCs/>
          <w:i/>
          <w:iCs/>
          <w:sz w:val="26"/>
          <w:szCs w:val="26"/>
          <w:lang w:eastAsia="hr-HR"/>
        </w:rPr>
        <w:t xml:space="preserve">valjalo </w:t>
      </w:r>
      <w:r w:rsidRPr="007530D6">
        <w:rPr>
          <w:rFonts w:ascii="Arial" w:hAnsi="Arial" w:cs="Arial"/>
          <w:b/>
          <w:bCs/>
          <w:i/>
          <w:iCs/>
          <w:sz w:val="26"/>
          <w:szCs w:val="26"/>
          <w:lang w:eastAsia="hr-HR"/>
        </w:rPr>
        <w:t xml:space="preserve">odbiti </w:t>
      </w:r>
      <w:r w:rsidRPr="007530D6">
        <w:rPr>
          <w:rFonts w:ascii="Arial" w:hAnsi="Arial" w:cs="Arial"/>
          <w:bCs/>
          <w:i/>
          <w:iCs/>
          <w:sz w:val="26"/>
          <w:szCs w:val="26"/>
          <w:lang w:eastAsia="hr-HR"/>
        </w:rPr>
        <w:t>tužbe</w:t>
      </w:r>
      <w:r w:rsidR="0034207E" w:rsidRPr="007530D6">
        <w:rPr>
          <w:rFonts w:ascii="Arial" w:hAnsi="Arial" w:cs="Arial"/>
          <w:bCs/>
          <w:i/>
          <w:iCs/>
          <w:sz w:val="26"/>
          <w:szCs w:val="26"/>
          <w:lang w:eastAsia="hr-HR"/>
        </w:rPr>
        <w:t>ni zahtjev za poništenje</w:t>
      </w:r>
      <w:r w:rsidR="0092110A" w:rsidRPr="007530D6">
        <w:rPr>
          <w:rFonts w:ascii="Arial" w:hAnsi="Arial" w:cs="Arial"/>
          <w:bCs/>
          <w:i/>
          <w:iCs/>
          <w:sz w:val="26"/>
          <w:szCs w:val="26"/>
          <w:lang w:eastAsia="hr-HR"/>
        </w:rPr>
        <w:t xml:space="preserve"> </w:t>
      </w:r>
      <w:r w:rsidR="00E17D07" w:rsidRPr="007530D6">
        <w:rPr>
          <w:rFonts w:ascii="Arial" w:hAnsi="Arial" w:cs="Arial"/>
          <w:bCs/>
          <w:i/>
          <w:iCs/>
          <w:sz w:val="26"/>
          <w:szCs w:val="26"/>
          <w:lang w:eastAsia="hr-HR"/>
        </w:rPr>
        <w:t>R</w:t>
      </w:r>
      <w:r w:rsidRPr="007530D6">
        <w:rPr>
          <w:rFonts w:ascii="Arial" w:hAnsi="Arial" w:cs="Arial"/>
          <w:bCs/>
          <w:i/>
          <w:iCs/>
          <w:sz w:val="26"/>
          <w:szCs w:val="26"/>
          <w:lang w:eastAsia="hr-HR"/>
        </w:rPr>
        <w:t xml:space="preserve">ješenja, </w:t>
      </w:r>
      <w:r w:rsidRPr="007530D6">
        <w:rPr>
          <w:rFonts w:ascii="Arial" w:hAnsi="Arial" w:cs="Arial"/>
          <w:b/>
          <w:bCs/>
          <w:i/>
          <w:iCs/>
          <w:sz w:val="26"/>
          <w:szCs w:val="26"/>
          <w:lang w:eastAsia="hr-HR"/>
        </w:rPr>
        <w:t xml:space="preserve">kao </w:t>
      </w:r>
      <w:r w:rsidR="00395245" w:rsidRPr="007530D6">
        <w:rPr>
          <w:rFonts w:ascii="Arial" w:hAnsi="Arial" w:cs="Arial"/>
          <w:b/>
          <w:bCs/>
          <w:i/>
          <w:iCs/>
          <w:sz w:val="26"/>
          <w:szCs w:val="26"/>
          <w:lang w:eastAsia="hr-HR"/>
        </w:rPr>
        <w:t>ne</w:t>
      </w:r>
      <w:r w:rsidRPr="007530D6">
        <w:rPr>
          <w:rFonts w:ascii="Arial" w:hAnsi="Arial" w:cs="Arial"/>
          <w:b/>
          <w:bCs/>
          <w:i/>
          <w:iCs/>
          <w:sz w:val="26"/>
          <w:szCs w:val="26"/>
          <w:lang w:eastAsia="hr-HR"/>
        </w:rPr>
        <w:t>osnovan</w:t>
      </w:r>
      <w:r w:rsidRPr="007530D6">
        <w:rPr>
          <w:rFonts w:ascii="Arial" w:hAnsi="Arial" w:cs="Arial"/>
          <w:bCs/>
          <w:i/>
          <w:iCs/>
          <w:sz w:val="26"/>
          <w:szCs w:val="26"/>
          <w:lang w:eastAsia="hr-HR"/>
        </w:rPr>
        <w:t>.</w:t>
      </w:r>
    </w:p>
    <w:p w:rsidR="00035206" w:rsidRPr="007530D6" w:rsidRDefault="007F08B2" w:rsidP="00035206">
      <w:pPr>
        <w:jc w:val="both"/>
        <w:rPr>
          <w:rFonts w:ascii="Arial" w:hAnsi="Arial" w:cs="Arial"/>
          <w:i/>
          <w:iCs/>
          <w:sz w:val="26"/>
          <w:szCs w:val="26"/>
          <w:lang w:eastAsia="hr-HR"/>
        </w:rPr>
      </w:pPr>
      <w:r w:rsidRPr="007530D6">
        <w:rPr>
          <w:rFonts w:ascii="Arial" w:hAnsi="Arial" w:cs="Arial"/>
          <w:i/>
          <w:iCs/>
          <w:sz w:val="26"/>
          <w:szCs w:val="26"/>
          <w:lang w:eastAsia="hr-HR"/>
        </w:rPr>
        <w:t xml:space="preserve">       </w:t>
      </w:r>
      <w:r w:rsidR="0034207E" w:rsidRPr="007530D6">
        <w:rPr>
          <w:rFonts w:ascii="Arial" w:hAnsi="Arial" w:cs="Arial"/>
          <w:i/>
          <w:iCs/>
          <w:sz w:val="26"/>
          <w:szCs w:val="26"/>
          <w:lang w:eastAsia="hr-HR"/>
        </w:rPr>
        <w:t xml:space="preserve"> </w:t>
      </w:r>
      <w:r w:rsidR="00035206" w:rsidRPr="007530D6">
        <w:rPr>
          <w:rFonts w:ascii="Arial" w:hAnsi="Arial" w:cs="Arial"/>
          <w:i/>
          <w:iCs/>
          <w:sz w:val="26"/>
          <w:szCs w:val="26"/>
          <w:lang w:eastAsia="hr-HR"/>
        </w:rPr>
        <w:t xml:space="preserve">Posljedično navednom, Sud je odbio i tužbeni zahtjev koji se odnosi na vraćanje tužitelja </w:t>
      </w:r>
      <w:r w:rsidR="00035206" w:rsidRPr="007530D6">
        <w:rPr>
          <w:rFonts w:ascii="Arial" w:hAnsi="Arial" w:cs="Arial"/>
          <w:i/>
          <w:iCs/>
          <w:sz w:val="26"/>
          <w:szCs w:val="26"/>
        </w:rPr>
        <w:t>na rad i raspoređivanje na njegovo ranije radno mjesto ili drugo radno mjesto koje odgovara njegovo</w:t>
      </w:r>
      <w:r w:rsidR="0034207E" w:rsidRPr="007530D6">
        <w:rPr>
          <w:rFonts w:ascii="Arial" w:hAnsi="Arial" w:cs="Arial"/>
          <w:i/>
          <w:iCs/>
          <w:sz w:val="26"/>
          <w:szCs w:val="26"/>
        </w:rPr>
        <w:t>j stručnoj spremi, kao i zahtjev</w:t>
      </w:r>
      <w:r w:rsidR="00035206" w:rsidRPr="007530D6">
        <w:rPr>
          <w:rFonts w:ascii="Arial" w:hAnsi="Arial" w:cs="Arial"/>
          <w:i/>
          <w:iCs/>
          <w:sz w:val="26"/>
          <w:szCs w:val="26"/>
        </w:rPr>
        <w:t xml:space="preserve"> za isplatom </w:t>
      </w:r>
      <w:r w:rsidR="00035206" w:rsidRPr="007530D6">
        <w:rPr>
          <w:rFonts w:ascii="Arial" w:hAnsi="Arial" w:cs="Arial"/>
          <w:i/>
          <w:iCs/>
          <w:sz w:val="26"/>
          <w:szCs w:val="26"/>
        </w:rPr>
        <w:lastRenderedPageBreak/>
        <w:t xml:space="preserve">iznosa od 26.632,38 KM, na ime neisplaćenih plata tužitelja za period od 07.06.2019. </w:t>
      </w:r>
      <w:proofErr w:type="gramStart"/>
      <w:r w:rsidR="00035206" w:rsidRPr="007530D6">
        <w:rPr>
          <w:rFonts w:ascii="Arial" w:hAnsi="Arial" w:cs="Arial"/>
          <w:i/>
          <w:iCs/>
          <w:sz w:val="26"/>
          <w:szCs w:val="26"/>
        </w:rPr>
        <w:t>godine</w:t>
      </w:r>
      <w:proofErr w:type="gramEnd"/>
      <w:r w:rsidR="00035206" w:rsidRPr="007530D6">
        <w:rPr>
          <w:rFonts w:ascii="Arial" w:hAnsi="Arial" w:cs="Arial"/>
          <w:i/>
          <w:iCs/>
          <w:sz w:val="26"/>
          <w:szCs w:val="26"/>
        </w:rPr>
        <w:t xml:space="preserve"> pa do 16.02.2020. </w:t>
      </w:r>
      <w:proofErr w:type="gramStart"/>
      <w:r w:rsidR="00035206" w:rsidRPr="007530D6">
        <w:rPr>
          <w:rFonts w:ascii="Arial" w:hAnsi="Arial" w:cs="Arial"/>
          <w:i/>
          <w:iCs/>
          <w:sz w:val="26"/>
          <w:szCs w:val="26"/>
        </w:rPr>
        <w:t>godine</w:t>
      </w:r>
      <w:proofErr w:type="gramEnd"/>
      <w:r w:rsidR="00035206" w:rsidRPr="007530D6">
        <w:rPr>
          <w:rFonts w:ascii="Arial" w:hAnsi="Arial" w:cs="Arial"/>
          <w:i/>
          <w:iCs/>
          <w:sz w:val="26"/>
          <w:szCs w:val="26"/>
        </w:rPr>
        <w:t xml:space="preserve">. Sud je navedeni iznos neisplaćenih plata </w:t>
      </w:r>
      <w:r w:rsidR="00395245" w:rsidRPr="007530D6">
        <w:rPr>
          <w:rFonts w:ascii="Arial" w:hAnsi="Arial" w:cs="Arial"/>
          <w:i/>
          <w:iCs/>
          <w:sz w:val="26"/>
          <w:szCs w:val="26"/>
        </w:rPr>
        <w:t xml:space="preserve">tužitelja </w:t>
      </w:r>
      <w:r w:rsidR="00E6089D" w:rsidRPr="007530D6">
        <w:rPr>
          <w:rFonts w:ascii="Arial" w:hAnsi="Arial" w:cs="Arial"/>
          <w:i/>
          <w:iCs/>
          <w:sz w:val="26"/>
          <w:szCs w:val="26"/>
        </w:rPr>
        <w:t xml:space="preserve">utvrdio </w:t>
      </w:r>
      <w:proofErr w:type="gramStart"/>
      <w:r w:rsidR="00E6089D" w:rsidRPr="007530D6">
        <w:rPr>
          <w:rFonts w:ascii="Arial" w:hAnsi="Arial" w:cs="Arial"/>
          <w:i/>
          <w:iCs/>
          <w:sz w:val="26"/>
          <w:szCs w:val="26"/>
        </w:rPr>
        <w:t>na</w:t>
      </w:r>
      <w:proofErr w:type="gramEnd"/>
      <w:r w:rsidR="00E6089D" w:rsidRPr="007530D6">
        <w:rPr>
          <w:rFonts w:ascii="Arial" w:hAnsi="Arial" w:cs="Arial"/>
          <w:i/>
          <w:iCs/>
          <w:sz w:val="26"/>
          <w:szCs w:val="26"/>
        </w:rPr>
        <w:t xml:space="preserve"> osnovu provedenog materijalnog</w:t>
      </w:r>
      <w:r w:rsidR="00035206" w:rsidRPr="007530D6">
        <w:rPr>
          <w:rFonts w:ascii="Arial" w:hAnsi="Arial" w:cs="Arial"/>
          <w:i/>
          <w:iCs/>
          <w:sz w:val="26"/>
          <w:szCs w:val="26"/>
        </w:rPr>
        <w:t xml:space="preserve"> dokaza i to,</w:t>
      </w:r>
      <w:r w:rsidR="00035206" w:rsidRPr="007530D6">
        <w:rPr>
          <w:rFonts w:ascii="Arial" w:hAnsi="Arial" w:cs="Arial"/>
          <w:i/>
          <w:iCs/>
          <w:sz w:val="26"/>
          <w:szCs w:val="26"/>
          <w:lang w:val="hr-HR"/>
        </w:rPr>
        <w:t xml:space="preserve"> a</w:t>
      </w:r>
      <w:r w:rsidR="00395245" w:rsidRPr="007530D6">
        <w:rPr>
          <w:rFonts w:ascii="Arial" w:hAnsi="Arial" w:cs="Arial"/>
          <w:i/>
          <w:iCs/>
          <w:sz w:val="26"/>
          <w:szCs w:val="26"/>
          <w:lang w:val="hr-HR"/>
        </w:rPr>
        <w:t>kta zakonskog zastupnika tužene</w:t>
      </w:r>
      <w:r w:rsidR="00035206" w:rsidRPr="007530D6">
        <w:rPr>
          <w:rFonts w:ascii="Arial" w:hAnsi="Arial" w:cs="Arial"/>
          <w:i/>
          <w:iCs/>
          <w:sz w:val="26"/>
          <w:szCs w:val="26"/>
          <w:lang w:val="hr-HR"/>
        </w:rPr>
        <w:t xml:space="preserve"> Pravobranilaštva BiH broj: </w:t>
      </w:r>
      <w:r w:rsidR="002F1BF4">
        <w:rPr>
          <w:rFonts w:ascii="Arial" w:hAnsi="Arial" w:cs="Arial"/>
          <w:i/>
          <w:iCs/>
          <w:sz w:val="26"/>
          <w:szCs w:val="26"/>
          <w:lang w:val="hr-HR"/>
        </w:rPr>
        <w:t xml:space="preserve">... </w:t>
      </w:r>
      <w:r w:rsidR="00035206" w:rsidRPr="007530D6">
        <w:rPr>
          <w:rFonts w:ascii="Arial" w:hAnsi="Arial" w:cs="Arial"/>
          <w:i/>
          <w:iCs/>
          <w:sz w:val="26"/>
          <w:szCs w:val="26"/>
          <w:lang w:val="hr-HR"/>
        </w:rPr>
        <w:t>od 16.02.2022. godine, uz koji je dostavljen tabelarni obračun neto plata tužitelja za utuženi period od 07.06.2019. godine do 16.02.2022. godine</w:t>
      </w:r>
      <w:r w:rsidR="001C55D4" w:rsidRPr="007530D6">
        <w:rPr>
          <w:rFonts w:ascii="Arial" w:hAnsi="Arial" w:cs="Arial"/>
          <w:i/>
          <w:iCs/>
          <w:sz w:val="26"/>
          <w:szCs w:val="26"/>
          <w:lang w:val="hr-HR"/>
        </w:rPr>
        <w:t xml:space="preserve"> </w:t>
      </w:r>
      <w:r w:rsidR="00035206" w:rsidRPr="007530D6">
        <w:rPr>
          <w:rFonts w:ascii="Arial" w:hAnsi="Arial" w:cs="Arial"/>
          <w:i/>
          <w:iCs/>
          <w:sz w:val="26"/>
          <w:szCs w:val="26"/>
          <w:lang w:val="hr-HR"/>
        </w:rPr>
        <w:t xml:space="preserve">u iznosu od 26.632,38 KM. </w:t>
      </w:r>
    </w:p>
    <w:p w:rsidR="0092110A" w:rsidRPr="007530D6" w:rsidRDefault="0092110A" w:rsidP="00035206">
      <w:pPr>
        <w:tabs>
          <w:tab w:val="left" w:pos="851"/>
        </w:tabs>
        <w:jc w:val="both"/>
        <w:rPr>
          <w:rFonts w:ascii="Arial" w:hAnsi="Arial" w:cs="Arial"/>
          <w:i/>
          <w:iCs/>
          <w:sz w:val="26"/>
          <w:szCs w:val="26"/>
        </w:rPr>
      </w:pPr>
    </w:p>
    <w:p w:rsidR="00035206" w:rsidRPr="007530D6" w:rsidRDefault="0092110A" w:rsidP="00035206">
      <w:pPr>
        <w:tabs>
          <w:tab w:val="left" w:pos="851"/>
        </w:tabs>
        <w:jc w:val="both"/>
        <w:rPr>
          <w:rFonts w:ascii="Arial" w:hAnsi="Arial" w:cs="Arial"/>
          <w:i/>
          <w:iCs/>
          <w:sz w:val="26"/>
          <w:szCs w:val="26"/>
        </w:rPr>
      </w:pPr>
      <w:r w:rsidRPr="007530D6">
        <w:rPr>
          <w:rFonts w:ascii="Arial" w:hAnsi="Arial" w:cs="Arial"/>
          <w:i/>
          <w:iCs/>
          <w:sz w:val="26"/>
          <w:szCs w:val="26"/>
        </w:rPr>
        <w:t xml:space="preserve">         </w:t>
      </w:r>
      <w:r w:rsidR="00E17D07" w:rsidRPr="007530D6">
        <w:rPr>
          <w:rFonts w:ascii="Arial" w:hAnsi="Arial" w:cs="Arial"/>
          <w:i/>
          <w:iCs/>
          <w:sz w:val="26"/>
          <w:szCs w:val="26"/>
        </w:rPr>
        <w:t xml:space="preserve">Sud je cijenio iskaze saslušanih </w:t>
      </w:r>
      <w:r w:rsidRPr="007530D6">
        <w:rPr>
          <w:rFonts w:ascii="Arial" w:hAnsi="Arial" w:cs="Arial"/>
          <w:i/>
          <w:iCs/>
          <w:sz w:val="26"/>
          <w:szCs w:val="26"/>
        </w:rPr>
        <w:t xml:space="preserve">svjedoka </w:t>
      </w:r>
      <w:r w:rsidR="002F1BF4">
        <w:rPr>
          <w:rFonts w:ascii="Arial" w:hAnsi="Arial" w:cs="Arial"/>
          <w:i/>
          <w:iCs/>
          <w:sz w:val="26"/>
          <w:szCs w:val="26"/>
        </w:rPr>
        <w:t xml:space="preserve">L.M. i S.K. </w:t>
      </w:r>
      <w:r w:rsidR="00E17D07" w:rsidRPr="007530D6">
        <w:rPr>
          <w:rFonts w:ascii="Arial" w:hAnsi="Arial" w:cs="Arial"/>
          <w:i/>
          <w:iCs/>
          <w:sz w:val="26"/>
          <w:szCs w:val="26"/>
        </w:rPr>
        <w:t>i</w:t>
      </w:r>
      <w:r w:rsidRPr="007530D6">
        <w:rPr>
          <w:rFonts w:ascii="Arial" w:hAnsi="Arial" w:cs="Arial"/>
          <w:i/>
          <w:iCs/>
          <w:sz w:val="26"/>
          <w:szCs w:val="26"/>
        </w:rPr>
        <w:t xml:space="preserve"> istima </w:t>
      </w:r>
      <w:r w:rsidR="00E17D07" w:rsidRPr="007530D6">
        <w:rPr>
          <w:rFonts w:ascii="Arial" w:hAnsi="Arial" w:cs="Arial"/>
          <w:i/>
          <w:iCs/>
          <w:sz w:val="26"/>
          <w:szCs w:val="26"/>
        </w:rPr>
        <w:t xml:space="preserve">je </w:t>
      </w:r>
      <w:r w:rsidRPr="007530D6">
        <w:rPr>
          <w:rFonts w:ascii="Arial" w:hAnsi="Arial" w:cs="Arial"/>
          <w:i/>
          <w:iCs/>
          <w:sz w:val="26"/>
          <w:szCs w:val="26"/>
        </w:rPr>
        <w:t xml:space="preserve">poklonio vjeru u cijelosti, jer su u međusobnoj saglasnosti, kao i </w:t>
      </w:r>
      <w:r w:rsidR="00E6089D" w:rsidRPr="007530D6">
        <w:rPr>
          <w:rFonts w:ascii="Arial" w:hAnsi="Arial" w:cs="Arial"/>
          <w:i/>
          <w:iCs/>
          <w:sz w:val="26"/>
          <w:szCs w:val="26"/>
        </w:rPr>
        <w:t xml:space="preserve">u saglasnosti </w:t>
      </w:r>
      <w:proofErr w:type="gramStart"/>
      <w:r w:rsidRPr="007530D6">
        <w:rPr>
          <w:rFonts w:ascii="Arial" w:hAnsi="Arial" w:cs="Arial"/>
          <w:i/>
          <w:iCs/>
          <w:sz w:val="26"/>
          <w:szCs w:val="26"/>
        </w:rPr>
        <w:t>sa</w:t>
      </w:r>
      <w:proofErr w:type="gramEnd"/>
      <w:r w:rsidRPr="007530D6">
        <w:rPr>
          <w:rFonts w:ascii="Arial" w:hAnsi="Arial" w:cs="Arial"/>
          <w:i/>
          <w:iCs/>
          <w:sz w:val="26"/>
          <w:szCs w:val="26"/>
        </w:rPr>
        <w:t xml:space="preserve"> proved</w:t>
      </w:r>
      <w:r w:rsidR="00E6089D" w:rsidRPr="007530D6">
        <w:rPr>
          <w:rFonts w:ascii="Arial" w:hAnsi="Arial" w:cs="Arial"/>
          <w:i/>
          <w:iCs/>
          <w:sz w:val="26"/>
          <w:szCs w:val="26"/>
        </w:rPr>
        <w:t>e</w:t>
      </w:r>
      <w:r w:rsidRPr="007530D6">
        <w:rPr>
          <w:rFonts w:ascii="Arial" w:hAnsi="Arial" w:cs="Arial"/>
          <w:i/>
          <w:iCs/>
          <w:sz w:val="26"/>
          <w:szCs w:val="26"/>
        </w:rPr>
        <w:t>nim materijalnim dokazima.</w:t>
      </w:r>
    </w:p>
    <w:p w:rsidR="00035206" w:rsidRPr="007530D6" w:rsidRDefault="00035206" w:rsidP="00E17D07">
      <w:pPr>
        <w:shd w:val="clear" w:color="auto" w:fill="FFFFFF"/>
        <w:jc w:val="both"/>
        <w:rPr>
          <w:rFonts w:ascii="Arial" w:hAnsi="Arial" w:cs="Arial"/>
          <w:i/>
          <w:iCs/>
          <w:sz w:val="26"/>
          <w:szCs w:val="26"/>
        </w:rPr>
      </w:pPr>
      <w:r w:rsidRPr="007530D6">
        <w:rPr>
          <w:rFonts w:ascii="Arial" w:hAnsi="Arial" w:cs="Arial"/>
          <w:i/>
          <w:iCs/>
          <w:sz w:val="26"/>
          <w:szCs w:val="26"/>
        </w:rPr>
        <w:t> </w:t>
      </w:r>
    </w:p>
    <w:p w:rsidR="00786738" w:rsidRPr="007530D6" w:rsidRDefault="001C55D4" w:rsidP="001C55D4">
      <w:pPr>
        <w:jc w:val="both"/>
        <w:rPr>
          <w:rFonts w:ascii="Arial" w:hAnsi="Arial" w:cs="Arial"/>
          <w:i/>
          <w:sz w:val="26"/>
          <w:szCs w:val="26"/>
        </w:rPr>
      </w:pPr>
      <w:r w:rsidRPr="007530D6">
        <w:rPr>
          <w:rFonts w:ascii="Arial" w:hAnsi="Arial" w:cs="Arial"/>
          <w:i/>
          <w:sz w:val="26"/>
          <w:szCs w:val="26"/>
        </w:rPr>
        <w:t xml:space="preserve">        Prilikom rješavanja predmetnog spora Sud je imao u vidu odredbe </w:t>
      </w:r>
      <w:r w:rsidRPr="007530D6">
        <w:rPr>
          <w:rFonts w:ascii="Arial" w:hAnsi="Arial" w:cs="Arial"/>
          <w:b/>
          <w:i/>
          <w:sz w:val="26"/>
          <w:szCs w:val="26"/>
        </w:rPr>
        <w:t>člana 102.</w:t>
      </w:r>
      <w:r w:rsidRPr="007530D6">
        <w:rPr>
          <w:rFonts w:ascii="Arial" w:hAnsi="Arial" w:cs="Arial"/>
          <w:i/>
          <w:sz w:val="26"/>
          <w:szCs w:val="26"/>
        </w:rPr>
        <w:t xml:space="preserve"> (Teret dokaza) </w:t>
      </w:r>
      <w:r w:rsidRPr="007530D6">
        <w:rPr>
          <w:rFonts w:ascii="Arial" w:hAnsi="Arial" w:cs="Arial"/>
          <w:b/>
          <w:i/>
          <w:sz w:val="26"/>
          <w:szCs w:val="26"/>
        </w:rPr>
        <w:t>Zakona o radu Federacije BiH</w:t>
      </w:r>
      <w:r w:rsidRPr="007530D6">
        <w:rPr>
          <w:rFonts w:ascii="Arial" w:hAnsi="Arial" w:cs="Arial"/>
          <w:i/>
          <w:sz w:val="26"/>
          <w:szCs w:val="26"/>
        </w:rPr>
        <w:t xml:space="preserve"> (“Službene novine F BiH”, broj: 26/16 i 89/18), i </w:t>
      </w:r>
      <w:r w:rsidRPr="007530D6">
        <w:rPr>
          <w:rFonts w:ascii="Arial" w:hAnsi="Arial" w:cs="Arial"/>
          <w:b/>
          <w:i/>
          <w:sz w:val="26"/>
          <w:szCs w:val="26"/>
        </w:rPr>
        <w:t>člana 187. Zakona o radu RS</w:t>
      </w:r>
      <w:r w:rsidRPr="007530D6">
        <w:rPr>
          <w:rFonts w:ascii="Arial" w:hAnsi="Arial" w:cs="Arial"/>
          <w:i/>
          <w:sz w:val="26"/>
          <w:szCs w:val="26"/>
        </w:rPr>
        <w:t xml:space="preserve"> (“Službeni glasnik RS”, broj: 1/16, 66/18 i 91/21), kojim je propisano da u slučaju spora zbog otkaza ugovora o radu, </w:t>
      </w:r>
      <w:proofErr w:type="gramStart"/>
      <w:r w:rsidRPr="007530D6">
        <w:rPr>
          <w:rFonts w:ascii="Arial" w:hAnsi="Arial" w:cs="Arial"/>
          <w:i/>
          <w:sz w:val="26"/>
          <w:szCs w:val="26"/>
        </w:rPr>
        <w:t>na</w:t>
      </w:r>
      <w:proofErr w:type="gramEnd"/>
      <w:r w:rsidRPr="007530D6">
        <w:rPr>
          <w:rFonts w:ascii="Arial" w:hAnsi="Arial" w:cs="Arial"/>
          <w:i/>
          <w:sz w:val="26"/>
          <w:szCs w:val="26"/>
        </w:rPr>
        <w:t xml:space="preserve"> poslodavcu je teret dokazivanja postojanja opravdanog razloga za otkaz ugovora o radu. </w:t>
      </w:r>
      <w:proofErr w:type="gramStart"/>
      <w:r w:rsidRPr="007530D6">
        <w:rPr>
          <w:rFonts w:ascii="Arial" w:hAnsi="Arial" w:cs="Arial"/>
          <w:i/>
          <w:sz w:val="26"/>
          <w:szCs w:val="26"/>
        </w:rPr>
        <w:t>Međutim, u konkretnom slučaju Sud sm</w:t>
      </w:r>
      <w:r w:rsidR="00EC45B4" w:rsidRPr="007530D6">
        <w:rPr>
          <w:rFonts w:ascii="Arial" w:hAnsi="Arial" w:cs="Arial"/>
          <w:i/>
          <w:sz w:val="26"/>
          <w:szCs w:val="26"/>
        </w:rPr>
        <w:t>atra da zbog jednakog pristupa S</w:t>
      </w:r>
      <w:r w:rsidRPr="007530D6">
        <w:rPr>
          <w:rFonts w:ascii="Arial" w:hAnsi="Arial" w:cs="Arial"/>
          <w:i/>
          <w:sz w:val="26"/>
          <w:szCs w:val="26"/>
        </w:rPr>
        <w:t>udu nema mjesta primjeni ovog principa, što znač</w:t>
      </w:r>
      <w:r w:rsidR="0021589E" w:rsidRPr="007530D6">
        <w:rPr>
          <w:rFonts w:ascii="Arial" w:hAnsi="Arial" w:cs="Arial"/>
          <w:i/>
          <w:sz w:val="26"/>
          <w:szCs w:val="26"/>
        </w:rPr>
        <w:t>i da je tužitelj trebao dokazivati</w:t>
      </w:r>
      <w:r w:rsidRPr="007530D6">
        <w:rPr>
          <w:rFonts w:ascii="Arial" w:hAnsi="Arial" w:cs="Arial"/>
          <w:i/>
          <w:sz w:val="26"/>
          <w:szCs w:val="26"/>
        </w:rPr>
        <w:t xml:space="preserve"> </w:t>
      </w:r>
      <w:r w:rsidR="00E17D07" w:rsidRPr="007530D6">
        <w:rPr>
          <w:rFonts w:ascii="Arial" w:hAnsi="Arial" w:cs="Arial"/>
          <w:i/>
          <w:sz w:val="26"/>
          <w:szCs w:val="26"/>
        </w:rPr>
        <w:t xml:space="preserve">da je njegov izostanak sa posla bio osnovan i da je isti </w:t>
      </w:r>
      <w:r w:rsidR="00D734B7" w:rsidRPr="007530D6">
        <w:rPr>
          <w:rFonts w:ascii="Arial" w:hAnsi="Arial" w:cs="Arial"/>
          <w:i/>
          <w:sz w:val="26"/>
          <w:szCs w:val="26"/>
        </w:rPr>
        <w:t>o</w:t>
      </w:r>
      <w:r w:rsidR="00E17D07" w:rsidRPr="007530D6">
        <w:rPr>
          <w:rFonts w:ascii="Arial" w:hAnsi="Arial" w:cs="Arial"/>
          <w:i/>
          <w:sz w:val="26"/>
          <w:szCs w:val="26"/>
        </w:rPr>
        <w:t xml:space="preserve">pravdao dostavljanjem doznaka, </w:t>
      </w:r>
      <w:r w:rsidRPr="007530D6">
        <w:rPr>
          <w:rFonts w:ascii="Arial" w:hAnsi="Arial" w:cs="Arial"/>
          <w:i/>
          <w:sz w:val="26"/>
          <w:szCs w:val="26"/>
        </w:rPr>
        <w:t xml:space="preserve">a ne tužena </w:t>
      </w:r>
      <w:r w:rsidR="00820B4F" w:rsidRPr="007530D6">
        <w:rPr>
          <w:rFonts w:ascii="Arial" w:hAnsi="Arial" w:cs="Arial"/>
          <w:i/>
          <w:sz w:val="26"/>
          <w:szCs w:val="26"/>
        </w:rPr>
        <w:t xml:space="preserve">kao poslodavac, </w:t>
      </w:r>
      <w:r w:rsidRPr="007530D6">
        <w:rPr>
          <w:rFonts w:ascii="Arial" w:hAnsi="Arial" w:cs="Arial"/>
          <w:i/>
          <w:sz w:val="26"/>
          <w:szCs w:val="26"/>
        </w:rPr>
        <w:t>što je odstupanje od principa da je na tuženoj teret dokaza</w:t>
      </w:r>
      <w:r w:rsidR="00820B4F" w:rsidRPr="007530D6">
        <w:rPr>
          <w:rFonts w:ascii="Arial" w:hAnsi="Arial" w:cs="Arial"/>
          <w:i/>
          <w:sz w:val="26"/>
          <w:szCs w:val="26"/>
        </w:rPr>
        <w:t xml:space="preserve"> u sporovima zbog otkaza ugov</w:t>
      </w:r>
      <w:r w:rsidR="00E6089D" w:rsidRPr="007530D6">
        <w:rPr>
          <w:rFonts w:ascii="Arial" w:hAnsi="Arial" w:cs="Arial"/>
          <w:i/>
          <w:sz w:val="26"/>
          <w:szCs w:val="26"/>
        </w:rPr>
        <w:t>o</w:t>
      </w:r>
      <w:r w:rsidR="00820B4F" w:rsidRPr="007530D6">
        <w:rPr>
          <w:rFonts w:ascii="Arial" w:hAnsi="Arial" w:cs="Arial"/>
          <w:i/>
          <w:sz w:val="26"/>
          <w:szCs w:val="26"/>
        </w:rPr>
        <w:t>ra o radu.</w:t>
      </w:r>
      <w:proofErr w:type="gramEnd"/>
    </w:p>
    <w:p w:rsidR="001C55D4" w:rsidRPr="007530D6" w:rsidRDefault="001C55D4" w:rsidP="00035206">
      <w:pPr>
        <w:shd w:val="clear" w:color="auto" w:fill="FFFFFF"/>
        <w:ind w:firstLine="708"/>
        <w:jc w:val="both"/>
        <w:rPr>
          <w:rFonts w:ascii="Arial" w:hAnsi="Arial" w:cs="Arial"/>
          <w:i/>
          <w:sz w:val="26"/>
          <w:szCs w:val="26"/>
        </w:rPr>
      </w:pPr>
    </w:p>
    <w:p w:rsidR="00E17D07" w:rsidRPr="007530D6" w:rsidRDefault="00E17D07" w:rsidP="00E17D07">
      <w:pPr>
        <w:shd w:val="clear" w:color="auto" w:fill="FFFFFF"/>
        <w:ind w:firstLine="708"/>
        <w:jc w:val="both"/>
        <w:rPr>
          <w:rFonts w:ascii="Arial" w:hAnsi="Arial" w:cs="Arial"/>
          <w:i/>
          <w:sz w:val="26"/>
          <w:szCs w:val="26"/>
        </w:rPr>
      </w:pPr>
      <w:r w:rsidRPr="007530D6">
        <w:rPr>
          <w:rFonts w:ascii="Arial" w:hAnsi="Arial" w:cs="Arial"/>
          <w:i/>
          <w:iCs/>
          <w:sz w:val="26"/>
          <w:szCs w:val="26"/>
        </w:rPr>
        <w:t xml:space="preserve">Sud je prilikom donošenja odluke cijenio sve dokaze izvedene u toku postupka, ocjenu istih dao je kroz razloge presude, a </w:t>
      </w:r>
      <w:proofErr w:type="gramStart"/>
      <w:r w:rsidRPr="007530D6">
        <w:rPr>
          <w:rFonts w:ascii="Arial" w:hAnsi="Arial" w:cs="Arial"/>
          <w:i/>
          <w:iCs/>
          <w:sz w:val="26"/>
          <w:szCs w:val="26"/>
        </w:rPr>
        <w:t>one koje</w:t>
      </w:r>
      <w:proofErr w:type="gramEnd"/>
      <w:r w:rsidRPr="007530D6">
        <w:rPr>
          <w:rFonts w:ascii="Arial" w:hAnsi="Arial" w:cs="Arial"/>
          <w:i/>
          <w:iCs/>
          <w:sz w:val="26"/>
          <w:szCs w:val="26"/>
        </w:rPr>
        <w:t xml:space="preserve"> nije posebno obrazlagao, ocijenio je irelevantnim.</w:t>
      </w:r>
    </w:p>
    <w:p w:rsidR="00E17D07" w:rsidRPr="007530D6" w:rsidRDefault="00E17D07" w:rsidP="00035206">
      <w:pPr>
        <w:shd w:val="clear" w:color="auto" w:fill="FFFFFF"/>
        <w:ind w:firstLine="708"/>
        <w:jc w:val="both"/>
        <w:rPr>
          <w:rFonts w:ascii="Arial" w:hAnsi="Arial" w:cs="Arial"/>
          <w:i/>
          <w:sz w:val="26"/>
          <w:szCs w:val="26"/>
        </w:rPr>
      </w:pPr>
    </w:p>
    <w:p w:rsidR="00035206" w:rsidRPr="007530D6" w:rsidRDefault="00035206" w:rsidP="00035206">
      <w:pPr>
        <w:shd w:val="clear" w:color="auto" w:fill="FFFFFF"/>
        <w:ind w:firstLine="708"/>
        <w:jc w:val="both"/>
        <w:rPr>
          <w:rFonts w:ascii="Arial" w:hAnsi="Arial" w:cs="Arial"/>
          <w:i/>
          <w:sz w:val="26"/>
          <w:szCs w:val="26"/>
        </w:rPr>
      </w:pPr>
      <w:r w:rsidRPr="007530D6">
        <w:rPr>
          <w:rFonts w:ascii="Arial" w:hAnsi="Arial" w:cs="Arial"/>
          <w:i/>
          <w:iCs/>
          <w:sz w:val="26"/>
          <w:szCs w:val="26"/>
        </w:rPr>
        <w:t>Slijedom navedenog, Sud je odlučio kao u izreci.</w:t>
      </w:r>
    </w:p>
    <w:p w:rsidR="00035206" w:rsidRPr="007530D6" w:rsidRDefault="00035206" w:rsidP="00035206">
      <w:pPr>
        <w:shd w:val="clear" w:color="auto" w:fill="FFFFFF"/>
        <w:ind w:firstLine="708"/>
        <w:jc w:val="both"/>
        <w:rPr>
          <w:rFonts w:ascii="Arial" w:hAnsi="Arial" w:cs="Arial"/>
          <w:i/>
          <w:sz w:val="26"/>
          <w:szCs w:val="26"/>
        </w:rPr>
      </w:pPr>
    </w:p>
    <w:p w:rsidR="00035206" w:rsidRPr="007530D6" w:rsidRDefault="00035206" w:rsidP="00035206">
      <w:pPr>
        <w:jc w:val="both"/>
        <w:rPr>
          <w:rFonts w:ascii="Arial" w:hAnsi="Arial" w:cs="Arial"/>
          <w:b/>
          <w:bCs/>
          <w:i/>
          <w:iCs/>
          <w:sz w:val="26"/>
          <w:szCs w:val="26"/>
        </w:rPr>
      </w:pPr>
      <w:r w:rsidRPr="007530D6">
        <w:rPr>
          <w:rFonts w:ascii="Arial" w:hAnsi="Arial" w:cs="Arial"/>
          <w:i/>
          <w:iCs/>
          <w:sz w:val="26"/>
          <w:szCs w:val="26"/>
        </w:rPr>
        <w:t xml:space="preserve">         Odluka o troškovima postupka zasniva se </w:t>
      </w:r>
      <w:proofErr w:type="gramStart"/>
      <w:r w:rsidRPr="007530D6">
        <w:rPr>
          <w:rFonts w:ascii="Arial" w:hAnsi="Arial" w:cs="Arial"/>
          <w:i/>
          <w:iCs/>
          <w:sz w:val="26"/>
          <w:szCs w:val="26"/>
        </w:rPr>
        <w:t>na</w:t>
      </w:r>
      <w:proofErr w:type="gramEnd"/>
      <w:r w:rsidRPr="007530D6">
        <w:rPr>
          <w:rFonts w:ascii="Arial" w:hAnsi="Arial" w:cs="Arial"/>
          <w:i/>
          <w:iCs/>
          <w:sz w:val="26"/>
          <w:szCs w:val="26"/>
        </w:rPr>
        <w:t xml:space="preserve"> odredbi člana 323. </w:t>
      </w:r>
      <w:proofErr w:type="gramStart"/>
      <w:r w:rsidRPr="007530D6">
        <w:rPr>
          <w:rFonts w:ascii="Arial" w:hAnsi="Arial" w:cs="Arial"/>
          <w:i/>
          <w:iCs/>
          <w:sz w:val="26"/>
          <w:szCs w:val="26"/>
        </w:rPr>
        <w:t>stav</w:t>
      </w:r>
      <w:proofErr w:type="gramEnd"/>
      <w:r w:rsidRPr="007530D6">
        <w:rPr>
          <w:rFonts w:ascii="Arial" w:hAnsi="Arial" w:cs="Arial"/>
          <w:i/>
          <w:iCs/>
          <w:sz w:val="26"/>
          <w:szCs w:val="26"/>
        </w:rPr>
        <w:t xml:space="preserve"> 1., 332. </w:t>
      </w:r>
      <w:proofErr w:type="gramStart"/>
      <w:r w:rsidRPr="007530D6">
        <w:rPr>
          <w:rFonts w:ascii="Arial" w:hAnsi="Arial" w:cs="Arial"/>
          <w:i/>
          <w:iCs/>
          <w:sz w:val="26"/>
          <w:szCs w:val="26"/>
        </w:rPr>
        <w:t>i</w:t>
      </w:r>
      <w:proofErr w:type="gramEnd"/>
      <w:r w:rsidRPr="007530D6">
        <w:rPr>
          <w:rFonts w:ascii="Arial" w:hAnsi="Arial" w:cs="Arial"/>
          <w:i/>
          <w:iCs/>
          <w:sz w:val="26"/>
          <w:szCs w:val="26"/>
        </w:rPr>
        <w:t xml:space="preserve"> 333. Zakona o parničnom postupku pred Sudom Bosne i Hercegovine. Dosuđeni troškovi tuženoj u ukupnom iznosu </w:t>
      </w:r>
      <w:proofErr w:type="gramStart"/>
      <w:r w:rsidRPr="007530D6">
        <w:rPr>
          <w:rFonts w:ascii="Arial" w:hAnsi="Arial" w:cs="Arial"/>
          <w:i/>
          <w:iCs/>
          <w:sz w:val="26"/>
          <w:szCs w:val="26"/>
        </w:rPr>
        <w:t>od</w:t>
      </w:r>
      <w:proofErr w:type="gramEnd"/>
      <w:r w:rsidRPr="007530D6">
        <w:rPr>
          <w:rFonts w:ascii="Arial" w:hAnsi="Arial" w:cs="Arial"/>
          <w:i/>
          <w:iCs/>
          <w:sz w:val="26"/>
          <w:szCs w:val="26"/>
        </w:rPr>
        <w:t xml:space="preserve"> </w:t>
      </w:r>
      <w:r w:rsidRPr="007530D6">
        <w:rPr>
          <w:rFonts w:ascii="Arial" w:hAnsi="Arial" w:cs="Arial"/>
          <w:b/>
          <w:i/>
          <w:iCs/>
          <w:sz w:val="26"/>
          <w:szCs w:val="26"/>
        </w:rPr>
        <w:t>1.450,00</w:t>
      </w:r>
      <w:r w:rsidRPr="007530D6">
        <w:rPr>
          <w:rFonts w:ascii="Arial" w:hAnsi="Arial" w:cs="Arial"/>
          <w:i/>
          <w:iCs/>
          <w:sz w:val="26"/>
          <w:szCs w:val="26"/>
        </w:rPr>
        <w:t xml:space="preserve"> </w:t>
      </w:r>
      <w:r w:rsidRPr="007530D6">
        <w:rPr>
          <w:rFonts w:ascii="Arial" w:hAnsi="Arial" w:cs="Arial"/>
          <w:b/>
          <w:i/>
          <w:iCs/>
          <w:sz w:val="26"/>
          <w:szCs w:val="26"/>
        </w:rPr>
        <w:t>KM</w:t>
      </w:r>
      <w:r w:rsidRPr="007530D6">
        <w:rPr>
          <w:rFonts w:ascii="Arial" w:hAnsi="Arial" w:cs="Arial"/>
          <w:i/>
          <w:iCs/>
          <w:sz w:val="26"/>
          <w:szCs w:val="26"/>
        </w:rPr>
        <w:t xml:space="preserve">, odnose se na sastav odgovora na tužbu od 03.12.2019. </w:t>
      </w:r>
      <w:proofErr w:type="gramStart"/>
      <w:r w:rsidRPr="007530D6">
        <w:rPr>
          <w:rFonts w:ascii="Arial" w:hAnsi="Arial" w:cs="Arial"/>
          <w:i/>
          <w:iCs/>
          <w:sz w:val="26"/>
          <w:szCs w:val="26"/>
        </w:rPr>
        <w:t>godine</w:t>
      </w:r>
      <w:proofErr w:type="gramEnd"/>
      <w:r w:rsidRPr="007530D6">
        <w:rPr>
          <w:rFonts w:ascii="Arial" w:hAnsi="Arial" w:cs="Arial"/>
          <w:i/>
          <w:iCs/>
          <w:sz w:val="26"/>
          <w:szCs w:val="26"/>
        </w:rPr>
        <w:t xml:space="preserve"> u iznosu od </w:t>
      </w:r>
      <w:r w:rsidRPr="007530D6">
        <w:rPr>
          <w:rFonts w:ascii="Arial" w:hAnsi="Arial" w:cs="Arial"/>
          <w:b/>
          <w:i/>
          <w:iCs/>
          <w:sz w:val="26"/>
          <w:szCs w:val="26"/>
        </w:rPr>
        <w:t>240</w:t>
      </w:r>
      <w:r w:rsidRPr="007530D6">
        <w:rPr>
          <w:rFonts w:ascii="Arial" w:hAnsi="Arial" w:cs="Arial"/>
          <w:b/>
          <w:bCs/>
          <w:i/>
          <w:iCs/>
          <w:sz w:val="26"/>
          <w:szCs w:val="26"/>
        </w:rPr>
        <w:t>,00 KM</w:t>
      </w:r>
      <w:r w:rsidRPr="007530D6">
        <w:rPr>
          <w:rFonts w:ascii="Arial" w:hAnsi="Arial" w:cs="Arial"/>
          <w:i/>
          <w:iCs/>
          <w:sz w:val="26"/>
          <w:szCs w:val="26"/>
        </w:rPr>
        <w:t xml:space="preserve">, zastupanju na pripremnom ročištu dana 05.02.2020. </w:t>
      </w:r>
      <w:proofErr w:type="gramStart"/>
      <w:r w:rsidRPr="007530D6">
        <w:rPr>
          <w:rFonts w:ascii="Arial" w:hAnsi="Arial" w:cs="Arial"/>
          <w:i/>
          <w:iCs/>
          <w:sz w:val="26"/>
          <w:szCs w:val="26"/>
        </w:rPr>
        <w:t>godine</w:t>
      </w:r>
      <w:proofErr w:type="gramEnd"/>
      <w:r w:rsidRPr="007530D6">
        <w:rPr>
          <w:rFonts w:ascii="Arial" w:hAnsi="Arial" w:cs="Arial"/>
          <w:i/>
          <w:iCs/>
          <w:sz w:val="26"/>
          <w:szCs w:val="26"/>
        </w:rPr>
        <w:t xml:space="preserve"> u iznosu od </w:t>
      </w:r>
      <w:r w:rsidRPr="007530D6">
        <w:rPr>
          <w:rFonts w:ascii="Arial" w:hAnsi="Arial" w:cs="Arial"/>
          <w:b/>
          <w:i/>
          <w:iCs/>
          <w:sz w:val="26"/>
          <w:szCs w:val="26"/>
        </w:rPr>
        <w:t>240</w:t>
      </w:r>
      <w:r w:rsidRPr="007530D6">
        <w:rPr>
          <w:rFonts w:ascii="Arial" w:hAnsi="Arial" w:cs="Arial"/>
          <w:b/>
          <w:bCs/>
          <w:i/>
          <w:iCs/>
          <w:sz w:val="26"/>
          <w:szCs w:val="26"/>
        </w:rPr>
        <w:t>,00 KM</w:t>
      </w:r>
      <w:r w:rsidRPr="007530D6">
        <w:rPr>
          <w:rFonts w:ascii="Arial" w:hAnsi="Arial" w:cs="Arial"/>
          <w:i/>
          <w:iCs/>
          <w:sz w:val="26"/>
          <w:szCs w:val="26"/>
        </w:rPr>
        <w:t xml:space="preserve"> i zastupanju na glavnoj raspravi dana 15.07.2020. </w:t>
      </w:r>
      <w:proofErr w:type="gramStart"/>
      <w:r w:rsidRPr="007530D6">
        <w:rPr>
          <w:rFonts w:ascii="Arial" w:hAnsi="Arial" w:cs="Arial"/>
          <w:i/>
          <w:iCs/>
          <w:sz w:val="26"/>
          <w:szCs w:val="26"/>
        </w:rPr>
        <w:t>godine</w:t>
      </w:r>
      <w:proofErr w:type="gramEnd"/>
      <w:r w:rsidRPr="007530D6">
        <w:rPr>
          <w:rFonts w:ascii="Arial" w:hAnsi="Arial" w:cs="Arial"/>
          <w:i/>
          <w:iCs/>
          <w:sz w:val="26"/>
          <w:szCs w:val="26"/>
        </w:rPr>
        <w:t xml:space="preserve"> u iznosu od </w:t>
      </w:r>
      <w:r w:rsidRPr="007530D6">
        <w:rPr>
          <w:rFonts w:ascii="Arial" w:hAnsi="Arial" w:cs="Arial"/>
          <w:b/>
          <w:i/>
          <w:iCs/>
          <w:sz w:val="26"/>
          <w:szCs w:val="26"/>
        </w:rPr>
        <w:t>240</w:t>
      </w:r>
      <w:r w:rsidRPr="007530D6">
        <w:rPr>
          <w:rFonts w:ascii="Arial" w:hAnsi="Arial" w:cs="Arial"/>
          <w:b/>
          <w:bCs/>
          <w:i/>
          <w:iCs/>
          <w:sz w:val="26"/>
          <w:szCs w:val="26"/>
        </w:rPr>
        <w:t xml:space="preserve">,00 KM, </w:t>
      </w:r>
      <w:r w:rsidRPr="007530D6">
        <w:rPr>
          <w:rFonts w:ascii="Arial" w:hAnsi="Arial" w:cs="Arial"/>
          <w:bCs/>
          <w:i/>
          <w:iCs/>
          <w:sz w:val="26"/>
          <w:szCs w:val="26"/>
        </w:rPr>
        <w:t xml:space="preserve">sastav žalbe od 02.04.2021. </w:t>
      </w:r>
      <w:proofErr w:type="gramStart"/>
      <w:r w:rsidRPr="007530D6">
        <w:rPr>
          <w:rFonts w:ascii="Arial" w:hAnsi="Arial" w:cs="Arial"/>
          <w:bCs/>
          <w:i/>
          <w:iCs/>
          <w:sz w:val="26"/>
          <w:szCs w:val="26"/>
        </w:rPr>
        <w:t>godine</w:t>
      </w:r>
      <w:proofErr w:type="gramEnd"/>
      <w:r w:rsidRPr="007530D6">
        <w:rPr>
          <w:rFonts w:ascii="Arial" w:hAnsi="Arial" w:cs="Arial"/>
          <w:bCs/>
          <w:i/>
          <w:iCs/>
          <w:sz w:val="26"/>
          <w:szCs w:val="26"/>
        </w:rPr>
        <w:t xml:space="preserve"> u iznosu od</w:t>
      </w:r>
      <w:r w:rsidRPr="007530D6">
        <w:rPr>
          <w:rFonts w:ascii="Arial" w:hAnsi="Arial" w:cs="Arial"/>
          <w:b/>
          <w:bCs/>
          <w:i/>
          <w:iCs/>
          <w:sz w:val="26"/>
          <w:szCs w:val="26"/>
        </w:rPr>
        <w:t xml:space="preserve"> 240,00 KM,</w:t>
      </w:r>
      <w:r w:rsidRPr="007530D6">
        <w:rPr>
          <w:rFonts w:ascii="Arial" w:hAnsi="Arial" w:cs="Arial"/>
          <w:i/>
          <w:iCs/>
          <w:sz w:val="26"/>
          <w:szCs w:val="26"/>
        </w:rPr>
        <w:t xml:space="preserve"> zastupanju na glavnoj raspravi u ponovnom postupku dana 21.03.2022. </w:t>
      </w:r>
      <w:proofErr w:type="gramStart"/>
      <w:r w:rsidRPr="007530D6">
        <w:rPr>
          <w:rFonts w:ascii="Arial" w:hAnsi="Arial" w:cs="Arial"/>
          <w:i/>
          <w:iCs/>
          <w:sz w:val="26"/>
          <w:szCs w:val="26"/>
        </w:rPr>
        <w:t>godine</w:t>
      </w:r>
      <w:proofErr w:type="gramEnd"/>
      <w:r w:rsidRPr="007530D6">
        <w:rPr>
          <w:rFonts w:ascii="Arial" w:hAnsi="Arial" w:cs="Arial"/>
          <w:i/>
          <w:iCs/>
          <w:sz w:val="26"/>
          <w:szCs w:val="26"/>
        </w:rPr>
        <w:t xml:space="preserve"> u iznosu od </w:t>
      </w:r>
      <w:r w:rsidRPr="007530D6">
        <w:rPr>
          <w:rFonts w:ascii="Arial" w:hAnsi="Arial" w:cs="Arial"/>
          <w:b/>
          <w:i/>
          <w:iCs/>
          <w:sz w:val="26"/>
          <w:szCs w:val="26"/>
        </w:rPr>
        <w:t>240</w:t>
      </w:r>
      <w:r w:rsidRPr="007530D6">
        <w:rPr>
          <w:rFonts w:ascii="Arial" w:hAnsi="Arial" w:cs="Arial"/>
          <w:b/>
          <w:bCs/>
          <w:i/>
          <w:iCs/>
          <w:sz w:val="26"/>
          <w:szCs w:val="26"/>
        </w:rPr>
        <w:t xml:space="preserve">,00 KM </w:t>
      </w:r>
      <w:r w:rsidRPr="007530D6">
        <w:rPr>
          <w:rFonts w:ascii="Arial" w:hAnsi="Arial" w:cs="Arial"/>
          <w:bCs/>
          <w:i/>
          <w:iCs/>
          <w:sz w:val="26"/>
          <w:szCs w:val="26"/>
        </w:rPr>
        <w:t>i</w:t>
      </w:r>
      <w:r w:rsidRPr="007530D6">
        <w:rPr>
          <w:rFonts w:ascii="Arial" w:hAnsi="Arial" w:cs="Arial"/>
          <w:b/>
          <w:bCs/>
          <w:i/>
          <w:iCs/>
          <w:sz w:val="26"/>
          <w:szCs w:val="26"/>
        </w:rPr>
        <w:t xml:space="preserve"> </w:t>
      </w:r>
      <w:r w:rsidRPr="007530D6">
        <w:rPr>
          <w:rFonts w:ascii="Arial" w:hAnsi="Arial" w:cs="Arial"/>
          <w:bCs/>
          <w:i/>
          <w:iCs/>
          <w:sz w:val="26"/>
          <w:szCs w:val="26"/>
        </w:rPr>
        <w:t>troškovi vještačenja u iznosu</w:t>
      </w:r>
      <w:r w:rsidRPr="007530D6">
        <w:rPr>
          <w:rFonts w:ascii="Arial" w:hAnsi="Arial" w:cs="Arial"/>
          <w:b/>
          <w:bCs/>
          <w:i/>
          <w:iCs/>
          <w:sz w:val="26"/>
          <w:szCs w:val="26"/>
        </w:rPr>
        <w:t xml:space="preserve"> od 250,00 KM.</w:t>
      </w:r>
    </w:p>
    <w:p w:rsidR="00035206" w:rsidRPr="007530D6" w:rsidRDefault="00035206" w:rsidP="00035206">
      <w:pPr>
        <w:jc w:val="both"/>
        <w:rPr>
          <w:rFonts w:ascii="Arial" w:hAnsi="Arial" w:cs="Arial"/>
          <w:b/>
          <w:bCs/>
          <w:i/>
          <w:iCs/>
          <w:sz w:val="26"/>
          <w:szCs w:val="26"/>
        </w:rPr>
      </w:pPr>
    </w:p>
    <w:p w:rsidR="00035206" w:rsidRPr="007530D6" w:rsidRDefault="00035206" w:rsidP="007F08B2">
      <w:pPr>
        <w:jc w:val="both"/>
        <w:rPr>
          <w:rFonts w:ascii="Arial" w:hAnsi="Arial" w:cs="Arial"/>
          <w:i/>
          <w:iCs/>
          <w:sz w:val="26"/>
          <w:szCs w:val="26"/>
        </w:rPr>
      </w:pPr>
      <w:r w:rsidRPr="007530D6">
        <w:rPr>
          <w:rFonts w:ascii="Arial" w:hAnsi="Arial" w:cs="Arial"/>
          <w:i/>
          <w:iCs/>
          <w:sz w:val="26"/>
          <w:szCs w:val="26"/>
        </w:rPr>
        <w:t xml:space="preserve">         Navedene troškove punomoćnik tužene je zatražio u završnoj riječi </w:t>
      </w:r>
      <w:proofErr w:type="gramStart"/>
      <w:r w:rsidRPr="007530D6">
        <w:rPr>
          <w:rFonts w:ascii="Arial" w:hAnsi="Arial" w:cs="Arial"/>
          <w:i/>
          <w:iCs/>
          <w:sz w:val="26"/>
          <w:szCs w:val="26"/>
        </w:rPr>
        <w:t>na</w:t>
      </w:r>
      <w:proofErr w:type="gramEnd"/>
      <w:r w:rsidRPr="007530D6">
        <w:rPr>
          <w:rFonts w:ascii="Arial" w:hAnsi="Arial" w:cs="Arial"/>
          <w:i/>
          <w:iCs/>
          <w:sz w:val="26"/>
          <w:szCs w:val="26"/>
        </w:rPr>
        <w:t xml:space="preserve"> glavnoj raspravi, a isti mu pripadaju temeljem odredbi člana 12. </w:t>
      </w:r>
      <w:proofErr w:type="gramStart"/>
      <w:r w:rsidRPr="007530D6">
        <w:rPr>
          <w:rFonts w:ascii="Arial" w:hAnsi="Arial" w:cs="Arial"/>
          <w:i/>
          <w:iCs/>
          <w:sz w:val="26"/>
          <w:szCs w:val="26"/>
        </w:rPr>
        <w:t>i</w:t>
      </w:r>
      <w:proofErr w:type="gramEnd"/>
      <w:r w:rsidRPr="007530D6">
        <w:rPr>
          <w:rFonts w:ascii="Arial" w:hAnsi="Arial" w:cs="Arial"/>
          <w:i/>
          <w:iCs/>
          <w:sz w:val="26"/>
          <w:szCs w:val="26"/>
        </w:rPr>
        <w:t xml:space="preserve"> 13. </w:t>
      </w:r>
      <w:proofErr w:type="gramStart"/>
      <w:r w:rsidRPr="007530D6">
        <w:rPr>
          <w:rFonts w:ascii="Arial" w:hAnsi="Arial" w:cs="Arial"/>
          <w:i/>
          <w:iCs/>
          <w:sz w:val="26"/>
          <w:szCs w:val="26"/>
        </w:rPr>
        <w:t>stav</w:t>
      </w:r>
      <w:proofErr w:type="gramEnd"/>
      <w:r w:rsidRPr="007530D6">
        <w:rPr>
          <w:rFonts w:ascii="Arial" w:hAnsi="Arial" w:cs="Arial"/>
          <w:i/>
          <w:iCs/>
          <w:sz w:val="26"/>
          <w:szCs w:val="26"/>
        </w:rPr>
        <w:t xml:space="preserve"> 1. </w:t>
      </w:r>
      <w:proofErr w:type="gramStart"/>
      <w:r w:rsidRPr="007530D6">
        <w:rPr>
          <w:rFonts w:ascii="Arial" w:hAnsi="Arial" w:cs="Arial"/>
          <w:i/>
          <w:iCs/>
          <w:sz w:val="26"/>
          <w:szCs w:val="26"/>
        </w:rPr>
        <w:t>tačka</w:t>
      </w:r>
      <w:proofErr w:type="gramEnd"/>
      <w:r w:rsidRPr="007530D6">
        <w:rPr>
          <w:rFonts w:ascii="Arial" w:hAnsi="Arial" w:cs="Arial"/>
          <w:i/>
          <w:iCs/>
          <w:sz w:val="26"/>
          <w:szCs w:val="26"/>
        </w:rPr>
        <w:t xml:space="preserve"> a), b) i c) i stav 2. </w:t>
      </w:r>
      <w:proofErr w:type="gramStart"/>
      <w:r w:rsidRPr="007530D6">
        <w:rPr>
          <w:rFonts w:ascii="Arial" w:hAnsi="Arial" w:cs="Arial"/>
          <w:i/>
          <w:iCs/>
          <w:sz w:val="26"/>
          <w:szCs w:val="26"/>
        </w:rPr>
        <w:t>tačka</w:t>
      </w:r>
      <w:proofErr w:type="gramEnd"/>
      <w:r w:rsidRPr="007530D6">
        <w:rPr>
          <w:rFonts w:ascii="Arial" w:hAnsi="Arial" w:cs="Arial"/>
          <w:i/>
          <w:iCs/>
          <w:sz w:val="26"/>
          <w:szCs w:val="26"/>
        </w:rPr>
        <w:t xml:space="preserve"> a) Tarife o nagradama i naknadi troškova za rad advokata („Službene novine F BiH“, broj: 22/04 i 24/04).</w:t>
      </w:r>
    </w:p>
    <w:p w:rsidR="00035206" w:rsidRPr="007530D6" w:rsidRDefault="00035206" w:rsidP="00035206">
      <w:pPr>
        <w:ind w:firstLine="357"/>
        <w:jc w:val="both"/>
        <w:rPr>
          <w:rFonts w:ascii="Arial" w:hAnsi="Arial" w:cs="Arial"/>
          <w:i/>
          <w:iCs/>
          <w:sz w:val="26"/>
          <w:szCs w:val="26"/>
          <w:lang w:val="pl-PL"/>
        </w:rPr>
      </w:pPr>
    </w:p>
    <w:p w:rsidR="00035206" w:rsidRPr="007530D6" w:rsidRDefault="00035206" w:rsidP="00035206">
      <w:pPr>
        <w:jc w:val="both"/>
        <w:rPr>
          <w:rFonts w:ascii="Arial" w:hAnsi="Arial" w:cs="Arial"/>
          <w:b/>
          <w:bCs/>
          <w:i/>
          <w:iCs/>
          <w:sz w:val="26"/>
          <w:szCs w:val="26"/>
        </w:rPr>
      </w:pPr>
      <w:r w:rsidRPr="007530D6">
        <w:rPr>
          <w:rFonts w:ascii="Arial" w:hAnsi="Arial" w:cs="Arial"/>
          <w:b/>
          <w:bCs/>
          <w:i/>
          <w:iCs/>
          <w:sz w:val="26"/>
          <w:szCs w:val="26"/>
        </w:rPr>
        <w:t xml:space="preserve">                            </w:t>
      </w:r>
      <w:r w:rsidRPr="007530D6">
        <w:rPr>
          <w:rFonts w:ascii="Arial" w:hAnsi="Arial" w:cs="Arial"/>
          <w:b/>
          <w:bCs/>
          <w:i/>
          <w:iCs/>
          <w:sz w:val="26"/>
          <w:szCs w:val="26"/>
        </w:rPr>
        <w:tab/>
      </w:r>
      <w:r w:rsidRPr="007530D6">
        <w:rPr>
          <w:rFonts w:ascii="Arial" w:hAnsi="Arial" w:cs="Arial"/>
          <w:b/>
          <w:bCs/>
          <w:i/>
          <w:iCs/>
          <w:sz w:val="26"/>
          <w:szCs w:val="26"/>
        </w:rPr>
        <w:tab/>
      </w:r>
      <w:r w:rsidRPr="007530D6">
        <w:rPr>
          <w:rFonts w:ascii="Arial" w:hAnsi="Arial" w:cs="Arial"/>
          <w:b/>
          <w:bCs/>
          <w:i/>
          <w:iCs/>
          <w:sz w:val="26"/>
          <w:szCs w:val="26"/>
        </w:rPr>
        <w:tab/>
      </w:r>
      <w:r w:rsidRPr="007530D6">
        <w:rPr>
          <w:rFonts w:ascii="Arial" w:hAnsi="Arial" w:cs="Arial"/>
          <w:b/>
          <w:bCs/>
          <w:i/>
          <w:iCs/>
          <w:sz w:val="26"/>
          <w:szCs w:val="26"/>
        </w:rPr>
        <w:tab/>
      </w:r>
      <w:r w:rsidRPr="007530D6">
        <w:rPr>
          <w:rFonts w:ascii="Arial" w:hAnsi="Arial" w:cs="Arial"/>
          <w:b/>
          <w:bCs/>
          <w:i/>
          <w:iCs/>
          <w:sz w:val="26"/>
          <w:szCs w:val="26"/>
        </w:rPr>
        <w:tab/>
      </w:r>
      <w:r w:rsidRPr="007530D6">
        <w:rPr>
          <w:rFonts w:ascii="Arial" w:hAnsi="Arial" w:cs="Arial"/>
          <w:b/>
          <w:bCs/>
          <w:i/>
          <w:iCs/>
          <w:sz w:val="26"/>
          <w:szCs w:val="26"/>
        </w:rPr>
        <w:tab/>
      </w:r>
      <w:r w:rsidRPr="007530D6">
        <w:rPr>
          <w:rFonts w:ascii="Arial" w:hAnsi="Arial" w:cs="Arial"/>
          <w:b/>
          <w:bCs/>
          <w:i/>
          <w:iCs/>
          <w:sz w:val="26"/>
          <w:szCs w:val="26"/>
        </w:rPr>
        <w:tab/>
      </w:r>
      <w:r w:rsidR="0065080E" w:rsidRPr="007530D6">
        <w:rPr>
          <w:rFonts w:ascii="Arial" w:hAnsi="Arial" w:cs="Arial"/>
          <w:b/>
          <w:bCs/>
          <w:i/>
          <w:iCs/>
          <w:sz w:val="26"/>
          <w:szCs w:val="26"/>
        </w:rPr>
        <w:tab/>
        <w:t xml:space="preserve"> </w:t>
      </w:r>
      <w:r w:rsidRPr="007530D6">
        <w:rPr>
          <w:rFonts w:ascii="Arial" w:hAnsi="Arial" w:cs="Arial"/>
          <w:b/>
          <w:bCs/>
          <w:i/>
          <w:iCs/>
          <w:sz w:val="26"/>
          <w:szCs w:val="26"/>
        </w:rPr>
        <w:t xml:space="preserve">S U D I J A </w:t>
      </w:r>
    </w:p>
    <w:p w:rsidR="00035206" w:rsidRPr="007530D6" w:rsidRDefault="00035206" w:rsidP="00035206">
      <w:pPr>
        <w:jc w:val="both"/>
        <w:rPr>
          <w:rFonts w:ascii="Arial" w:hAnsi="Arial" w:cs="Arial"/>
          <w:b/>
          <w:bCs/>
          <w:i/>
          <w:iCs/>
          <w:sz w:val="26"/>
          <w:szCs w:val="26"/>
        </w:rPr>
      </w:pPr>
      <w:r w:rsidRPr="007530D6">
        <w:rPr>
          <w:rFonts w:ascii="Arial" w:hAnsi="Arial" w:cs="Arial"/>
          <w:b/>
          <w:bCs/>
          <w:i/>
          <w:iCs/>
          <w:sz w:val="26"/>
          <w:szCs w:val="26"/>
        </w:rPr>
        <w:tab/>
      </w:r>
      <w:r w:rsidRPr="007530D6">
        <w:rPr>
          <w:rFonts w:ascii="Arial" w:hAnsi="Arial" w:cs="Arial"/>
          <w:b/>
          <w:bCs/>
          <w:i/>
          <w:iCs/>
          <w:sz w:val="26"/>
          <w:szCs w:val="26"/>
        </w:rPr>
        <w:tab/>
      </w:r>
      <w:r w:rsidRPr="007530D6">
        <w:rPr>
          <w:rFonts w:ascii="Arial" w:hAnsi="Arial" w:cs="Arial"/>
          <w:b/>
          <w:bCs/>
          <w:i/>
          <w:iCs/>
          <w:sz w:val="26"/>
          <w:szCs w:val="26"/>
        </w:rPr>
        <w:tab/>
        <w:t xml:space="preserve">                                                                   Dragica Miletić </w:t>
      </w:r>
    </w:p>
    <w:p w:rsidR="007F08B2" w:rsidRPr="007530D6" w:rsidRDefault="007F08B2" w:rsidP="00035206">
      <w:pPr>
        <w:ind w:firstLine="708"/>
        <w:jc w:val="both"/>
        <w:rPr>
          <w:rFonts w:ascii="Arial" w:hAnsi="Arial" w:cs="Arial"/>
          <w:b/>
          <w:bCs/>
          <w:i/>
          <w:iCs/>
          <w:sz w:val="26"/>
          <w:szCs w:val="26"/>
        </w:rPr>
      </w:pPr>
    </w:p>
    <w:p w:rsidR="00035206" w:rsidRPr="007530D6" w:rsidRDefault="00035206" w:rsidP="00035206">
      <w:pPr>
        <w:ind w:firstLine="708"/>
        <w:jc w:val="both"/>
        <w:rPr>
          <w:rFonts w:ascii="Arial" w:hAnsi="Arial" w:cs="Arial"/>
          <w:bCs/>
          <w:i/>
          <w:iCs/>
          <w:sz w:val="26"/>
          <w:szCs w:val="26"/>
        </w:rPr>
      </w:pPr>
      <w:r w:rsidRPr="007530D6">
        <w:rPr>
          <w:rFonts w:ascii="Arial" w:hAnsi="Arial" w:cs="Arial"/>
          <w:b/>
          <w:bCs/>
          <w:i/>
          <w:iCs/>
          <w:sz w:val="26"/>
          <w:szCs w:val="26"/>
        </w:rPr>
        <w:lastRenderedPageBreak/>
        <w:t>Pouka o pravnom lijeku:</w:t>
      </w:r>
      <w:r w:rsidRPr="007530D6">
        <w:rPr>
          <w:rFonts w:ascii="Arial" w:hAnsi="Arial" w:cs="Arial"/>
          <w:bCs/>
          <w:i/>
          <w:iCs/>
          <w:sz w:val="26"/>
          <w:szCs w:val="26"/>
        </w:rPr>
        <w:t xml:space="preserve"> Protiv ove presude nezadovoljna stranka ima pravo žalbe Apelacionom odjeljenju Suda Bosne i Hercegovine, u roku </w:t>
      </w:r>
      <w:proofErr w:type="gramStart"/>
      <w:r w:rsidRPr="007530D6">
        <w:rPr>
          <w:rFonts w:ascii="Arial" w:hAnsi="Arial" w:cs="Arial"/>
          <w:bCs/>
          <w:i/>
          <w:iCs/>
          <w:sz w:val="26"/>
          <w:szCs w:val="26"/>
        </w:rPr>
        <w:t>od</w:t>
      </w:r>
      <w:proofErr w:type="gramEnd"/>
      <w:r w:rsidRPr="007530D6">
        <w:rPr>
          <w:rFonts w:ascii="Arial" w:hAnsi="Arial" w:cs="Arial"/>
          <w:bCs/>
          <w:i/>
          <w:iCs/>
          <w:sz w:val="26"/>
          <w:szCs w:val="26"/>
        </w:rPr>
        <w:t xml:space="preserve"> 15 dana od dana prijema iste. Žalba se podnosi odjeljenju koje je odlučivalo u prvom stepenu, u dovoljnom broju primjeraka za Sud i suprotnu stranu.  </w:t>
      </w:r>
    </w:p>
    <w:p w:rsidR="00035206" w:rsidRPr="007530D6" w:rsidRDefault="00035206" w:rsidP="00035206">
      <w:pPr>
        <w:tabs>
          <w:tab w:val="left" w:pos="709"/>
          <w:tab w:val="center" w:pos="5130"/>
        </w:tabs>
        <w:ind w:firstLine="709"/>
        <w:jc w:val="both"/>
        <w:outlineLvl w:val="0"/>
        <w:rPr>
          <w:rFonts w:ascii="Arial" w:hAnsi="Arial" w:cs="Arial"/>
          <w:b/>
          <w:i/>
          <w:iCs/>
          <w:sz w:val="26"/>
          <w:szCs w:val="26"/>
        </w:rPr>
      </w:pPr>
    </w:p>
    <w:p w:rsidR="00035206" w:rsidRPr="007530D6" w:rsidRDefault="00035206" w:rsidP="00035206">
      <w:pPr>
        <w:tabs>
          <w:tab w:val="left" w:pos="709"/>
          <w:tab w:val="center" w:pos="5130"/>
        </w:tabs>
        <w:ind w:firstLine="709"/>
        <w:jc w:val="both"/>
        <w:outlineLvl w:val="0"/>
        <w:rPr>
          <w:rFonts w:ascii="Arial" w:hAnsi="Arial" w:cs="Arial"/>
          <w:b/>
          <w:i/>
          <w:iCs/>
          <w:sz w:val="26"/>
          <w:szCs w:val="26"/>
        </w:rPr>
      </w:pPr>
    </w:p>
    <w:p w:rsidR="00035206" w:rsidRPr="007530D6" w:rsidRDefault="00035206" w:rsidP="00035206">
      <w:pPr>
        <w:jc w:val="both"/>
        <w:rPr>
          <w:rFonts w:ascii="Arial" w:hAnsi="Arial" w:cs="Arial"/>
          <w:bCs/>
          <w:i/>
          <w:iCs/>
          <w:sz w:val="26"/>
          <w:szCs w:val="26"/>
        </w:rPr>
      </w:pPr>
    </w:p>
    <w:p w:rsidR="00035206" w:rsidRPr="007530D6" w:rsidRDefault="00035206" w:rsidP="00035206">
      <w:pPr>
        <w:jc w:val="both"/>
        <w:rPr>
          <w:rFonts w:ascii="Arial" w:hAnsi="Arial" w:cs="Arial"/>
          <w:bCs/>
          <w:i/>
          <w:iCs/>
          <w:sz w:val="26"/>
          <w:szCs w:val="26"/>
        </w:rPr>
      </w:pPr>
    </w:p>
    <w:p w:rsidR="00035206" w:rsidRPr="007530D6" w:rsidRDefault="00035206" w:rsidP="00035206">
      <w:pPr>
        <w:jc w:val="both"/>
        <w:rPr>
          <w:rFonts w:ascii="Arial" w:hAnsi="Arial" w:cs="Arial"/>
          <w:bCs/>
          <w:i/>
          <w:iCs/>
          <w:sz w:val="26"/>
          <w:szCs w:val="26"/>
        </w:rPr>
      </w:pPr>
    </w:p>
    <w:p w:rsidR="00035002" w:rsidRPr="007530D6" w:rsidRDefault="00035002">
      <w:pPr>
        <w:suppressAutoHyphens w:val="0"/>
        <w:spacing w:line="276" w:lineRule="auto"/>
        <w:jc w:val="both"/>
        <w:rPr>
          <w:rFonts w:ascii="Arial" w:hAnsi="Arial" w:cs="Arial"/>
          <w:i/>
          <w:sz w:val="26"/>
          <w:szCs w:val="26"/>
          <w:lang w:val="hr-HR"/>
        </w:rPr>
      </w:pPr>
    </w:p>
    <w:p w:rsidR="00035002" w:rsidRPr="007530D6" w:rsidRDefault="00035002">
      <w:pPr>
        <w:suppressAutoHyphens w:val="0"/>
        <w:spacing w:line="276" w:lineRule="auto"/>
        <w:jc w:val="both"/>
        <w:rPr>
          <w:rFonts w:ascii="Arial" w:hAnsi="Arial" w:cs="Arial"/>
          <w:i/>
          <w:sz w:val="26"/>
          <w:szCs w:val="26"/>
          <w:lang w:val="hr-HR"/>
        </w:rPr>
      </w:pPr>
    </w:p>
    <w:sectPr w:rsidR="00035002" w:rsidRPr="007530D6" w:rsidSect="007530D6">
      <w:headerReference w:type="default" r:id="rId8"/>
      <w:footerReference w:type="even" r:id="rId9"/>
      <w:footerReference w:type="default" r:id="rId10"/>
      <w:headerReference w:type="first" r:id="rId11"/>
      <w:footerReference w:type="first" r:id="rId12"/>
      <w:pgSz w:w="11906" w:h="16838"/>
      <w:pgMar w:top="851" w:right="1418" w:bottom="567" w:left="1080" w:header="709" w:footer="39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806" w:rsidRDefault="007D3806">
      <w:r>
        <w:separator/>
      </w:r>
    </w:p>
  </w:endnote>
  <w:endnote w:type="continuationSeparator" w:id="0">
    <w:p w:rsidR="007D3806" w:rsidRDefault="007D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11" w:rsidRDefault="003F6DE9">
    <w:pPr>
      <w:pStyle w:val="Footer"/>
      <w:ind w:right="360"/>
    </w:pPr>
    <w:r>
      <w:rPr>
        <w:noProof/>
      </w:rPr>
      <mc:AlternateContent>
        <mc:Choice Requires="wps">
          <w:drawing>
            <wp:anchor distT="0" distB="0" distL="0" distR="0" simplePos="0" relativeHeight="251657216" behindDoc="1" locked="0" layoutInCell="0" allowOverlap="1">
              <wp:simplePos x="0" y="0"/>
              <wp:positionH relativeFrom="margin">
                <wp:align>right</wp:align>
              </wp:positionH>
              <wp:positionV relativeFrom="paragraph">
                <wp:posOffset>635</wp:posOffset>
              </wp:positionV>
              <wp:extent cx="15240" cy="15240"/>
              <wp:effectExtent l="0" t="0" r="0" b="0"/>
              <wp:wrapSquare wrapText="bothSides"/>
              <wp:docPr id="2"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627D11" w:rsidRDefault="003F6DE9">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11" w:rsidRDefault="003F6DE9">
    <w:pPr>
      <w:pBdr>
        <w:bottom w:val="single" w:sz="12" w:space="1" w:color="000000"/>
      </w:pBdr>
      <w:ind w:right="360" w:firstLine="708"/>
      <w:rPr>
        <w:rFonts w:ascii="Arial" w:hAnsi="Arial" w:cs="Arial"/>
        <w:b/>
        <w:szCs w:val="24"/>
      </w:rPr>
    </w:pPr>
    <w:r>
      <w:rPr>
        <w:rFonts w:ascii="Arial" w:hAnsi="Arial" w:cs="Arial"/>
        <w:b/>
        <w:noProof/>
        <w:szCs w:val="24"/>
      </w:rPr>
      <mc:AlternateContent>
        <mc:Choice Requires="wps">
          <w:drawing>
            <wp:anchor distT="0" distB="0" distL="0" distR="0" simplePos="0" relativeHeight="251656192" behindDoc="1" locked="0" layoutInCell="0" allowOverlap="1">
              <wp:simplePos x="0" y="0"/>
              <wp:positionH relativeFrom="margin">
                <wp:align>right</wp:align>
              </wp:positionH>
              <wp:positionV relativeFrom="paragraph">
                <wp:posOffset>635</wp:posOffset>
              </wp:positionV>
              <wp:extent cx="153670" cy="174625"/>
              <wp:effectExtent l="0" t="0" r="0" b="0"/>
              <wp:wrapSquare wrapText="bothSides"/>
              <wp:docPr id="4" name="Frame2"/>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627D11" w:rsidRDefault="003F6DE9">
                          <w:pPr>
                            <w:pStyle w:val="Footer"/>
                            <w:rPr>
                              <w:rStyle w:val="PageNumber"/>
                            </w:rPr>
                          </w:pPr>
                          <w:r>
                            <w:rPr>
                              <w:rStyle w:val="PageNumber"/>
                            </w:rPr>
                            <w:fldChar w:fldCharType="begin"/>
                          </w:r>
                          <w:r>
                            <w:rPr>
                              <w:rStyle w:val="PageNumber"/>
                            </w:rPr>
                            <w:instrText>PAGE</w:instrText>
                          </w:r>
                          <w:r>
                            <w:rPr>
                              <w:rStyle w:val="PageNumber"/>
                            </w:rPr>
                            <w:fldChar w:fldCharType="separate"/>
                          </w:r>
                          <w:r w:rsidR="00A67B14">
                            <w:rPr>
                              <w:rStyle w:val="PageNumber"/>
                              <w:noProof/>
                            </w:rPr>
                            <w:t>16</w:t>
                          </w:r>
                          <w:r>
                            <w:rPr>
                              <w:rStyle w:val="PageNumber"/>
                            </w:rPr>
                            <w:fldChar w:fldCharType="end"/>
                          </w:r>
                        </w:p>
                      </w:txbxContent>
                    </wps:txbx>
                    <wps:bodyPr lIns="0" tIns="0" rIns="0" bIns="0" anchor="t">
                      <a:spAutoFit/>
                    </wps:bodyPr>
                  </wps:wsp>
                </a:graphicData>
              </a:graphic>
            </wp:anchor>
          </w:drawing>
        </mc:Choice>
        <mc:Fallback>
          <w:pict>
            <v:rect id="Frame2" o:spid="_x0000_s1027" style="position:absolute;left:0;text-align:left;margin-left:-39.1pt;margin-top:.05pt;width:12.1pt;height:13.75pt;z-index:-25166028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" o:allowincell="f" filled="f" stroked="f" strokeweight="0">
              <v:textbox style="mso-fit-shape-to-text:t" inset="0,0,0,0">
                <w:txbxContent>
                  <w:p w:rsidR="00627D11" w:rsidRDefault="003F6DE9">
                    <w:pPr>
                      <w:pStyle w:val="Footer"/>
                      <w:rPr>
                        <w:rStyle w:val="PageNumber"/>
                      </w:rPr>
                    </w:pPr>
                    <w:r>
                      <w:rPr>
                        <w:rStyle w:val="PageNumber"/>
                      </w:rPr>
                      <w:fldChar w:fldCharType="begin"/>
                    </w:r>
                    <w:r>
                      <w:rPr>
                        <w:rStyle w:val="PageNumber"/>
                      </w:rPr>
                      <w:instrText>PAGE</w:instrText>
                    </w:r>
                    <w:r>
                      <w:rPr>
                        <w:rStyle w:val="PageNumber"/>
                      </w:rPr>
                      <w:fldChar w:fldCharType="separate"/>
                    </w:r>
                    <w:r w:rsidR="00A67B14">
                      <w:rPr>
                        <w:rStyle w:val="PageNumber"/>
                        <w:noProof/>
                      </w:rPr>
                      <w:t>16</w:t>
                    </w:r>
                    <w:r>
                      <w:rPr>
                        <w:rStyle w:val="PageNumber"/>
                      </w:rPr>
                      <w:fldChar w:fldCharType="end"/>
                    </w:r>
                  </w:p>
                </w:txbxContent>
              </v:textbox>
              <w10:wrap type="square" anchorx="margin"/>
            </v:rect>
          </w:pict>
        </mc:Fallback>
      </mc:AlternateContent>
    </w:r>
  </w:p>
  <w:p w:rsidR="00627D11" w:rsidRDefault="003F6DE9">
    <w:pPr>
      <w:jc w:val="center"/>
      <w:rPr>
        <w:rFonts w:ascii="Arial" w:hAnsi="Arial" w:cs="Arial"/>
        <w:b/>
        <w:szCs w:val="24"/>
      </w:rPr>
    </w:pPr>
    <w:r>
      <w:rPr>
        <w:rFonts w:ascii="Arial" w:hAnsi="Arial" w:cs="Arial"/>
        <w:b/>
        <w:szCs w:val="24"/>
      </w:rPr>
      <w:t>Sud Bosne i Hercegovine, Sarajevo, ul. Kraljice Jelene br. 88</w:t>
    </w:r>
  </w:p>
  <w:p w:rsidR="00627D11" w:rsidRDefault="003F6DE9">
    <w:pPr>
      <w:pStyle w:val="Footer"/>
      <w:jc w:val="center"/>
      <w:rPr>
        <w:rFonts w:ascii="Arial" w:hAnsi="Arial" w:cs="Arial"/>
        <w:szCs w:val="24"/>
      </w:rPr>
    </w:pPr>
    <w:r>
      <w:rPr>
        <w:rFonts w:ascii="Arial" w:hAnsi="Arial" w:cs="Arial"/>
        <w:b/>
        <w:szCs w:val="24"/>
      </w:rPr>
      <w:t>Telefon: ++ 387 33 707 100, 707 596, 707 597; Fax: ++ 387 33 707 321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11" w:rsidRDefault="00627D11">
    <w:pPr>
      <w:pBdr>
        <w:bottom w:val="single" w:sz="12" w:space="1" w:color="000000"/>
      </w:pBdr>
      <w:ind w:firstLine="708"/>
      <w:rPr>
        <w:rFonts w:ascii="Arial" w:hAnsi="Arial" w:cs="Arial"/>
        <w:b/>
        <w:szCs w:val="24"/>
      </w:rPr>
    </w:pPr>
  </w:p>
  <w:p w:rsidR="00627D11" w:rsidRDefault="003F6DE9">
    <w:pPr>
      <w:jc w:val="center"/>
      <w:rPr>
        <w:rFonts w:ascii="Arial" w:hAnsi="Arial" w:cs="Arial"/>
        <w:b/>
        <w:szCs w:val="24"/>
      </w:rPr>
    </w:pPr>
    <w:r>
      <w:rPr>
        <w:rFonts w:ascii="Arial" w:hAnsi="Arial" w:cs="Arial"/>
        <w:b/>
        <w:szCs w:val="24"/>
      </w:rPr>
      <w:t>Sud Bosne i Hercegovine, Sarajevo, ul. Kraljice Jelene br. 88</w:t>
    </w:r>
  </w:p>
  <w:p w:rsidR="00627D11" w:rsidRDefault="003F6DE9">
    <w:pPr>
      <w:pStyle w:val="Footer"/>
      <w:jc w:val="center"/>
      <w:rPr>
        <w:rFonts w:ascii="Arial" w:hAnsi="Arial" w:cs="Arial"/>
        <w:szCs w:val="24"/>
      </w:rPr>
    </w:pPr>
    <w:r>
      <w:rPr>
        <w:rFonts w:ascii="Arial" w:hAnsi="Arial" w:cs="Arial"/>
        <w:b/>
        <w:szCs w:val="24"/>
      </w:rPr>
      <w:t>Telefon: ++ 387 33 707 100, 707 596, 707 597, Fax: ++ 387 33 707 321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806" w:rsidRDefault="007D3806">
      <w:r>
        <w:separator/>
      </w:r>
    </w:p>
  </w:footnote>
  <w:footnote w:type="continuationSeparator" w:id="0">
    <w:p w:rsidR="007D3806" w:rsidRDefault="007D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11" w:rsidRDefault="00627D11">
    <w:pPr>
      <w:pStyle w:val="Header"/>
    </w:pPr>
  </w:p>
  <w:p w:rsidR="00627D11" w:rsidRDefault="00627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11" w:rsidRDefault="00627D11">
    <w:pPr>
      <w:jc w:val="center"/>
      <w:rPr>
        <w:rFonts w:ascii="Arial" w:hAnsi="Arial" w:cs="Arial"/>
        <w:b/>
        <w:i/>
        <w:szCs w:val="24"/>
      </w:rPr>
    </w:pPr>
  </w:p>
  <w:p w:rsidR="00627D11" w:rsidRDefault="00627D11">
    <w:pPr>
      <w:jc w:val="center"/>
      <w:rPr>
        <w:rFonts w:ascii="Arial" w:hAnsi="Arial" w:cs="Arial"/>
        <w:b/>
        <w:i/>
        <w:szCs w:val="24"/>
      </w:rPr>
    </w:pPr>
  </w:p>
  <w:p w:rsidR="00627D11" w:rsidRDefault="003F6DE9">
    <w:pPr>
      <w:jc w:val="center"/>
      <w:rPr>
        <w:rFonts w:ascii="Arial" w:hAnsi="Arial" w:cs="Arial"/>
        <w:b/>
        <w:iCs/>
        <w:szCs w:val="24"/>
      </w:rPr>
    </w:pPr>
    <w:r>
      <w:rPr>
        <w:rFonts w:ascii="Arial" w:hAnsi="Arial" w:cs="Arial"/>
        <w:b/>
        <w:iCs/>
        <w:szCs w:val="24"/>
      </w:rPr>
      <w:t xml:space="preserve">Bosna i Hercegovina     </w:t>
    </w:r>
    <w:r>
      <w:rPr>
        <w:rFonts w:ascii="Arial" w:hAnsi="Arial" w:cs="Arial"/>
        <w:b/>
        <w:iCs/>
        <w:szCs w:val="24"/>
      </w:rPr>
      <w:tab/>
      <w:t xml:space="preserve">                            Босна и Херцеговина</w:t>
    </w:r>
  </w:p>
  <w:tbl>
    <w:tblPr>
      <w:tblW w:w="1152" w:type="dxa"/>
      <w:jc w:val="center"/>
      <w:tblLayout w:type="fixed"/>
      <w:tblLook w:val="0000" w:firstRow="0" w:lastRow="0" w:firstColumn="0" w:lastColumn="0" w:noHBand="0" w:noVBand="0"/>
    </w:tblPr>
    <w:tblGrid>
      <w:gridCol w:w="1152"/>
    </w:tblGrid>
    <w:tr w:rsidR="00627D11">
      <w:trPr>
        <w:jc w:val="center"/>
      </w:trPr>
      <w:tc>
        <w:tcPr>
          <w:tcW w:w="1152" w:type="dxa"/>
          <w:vAlign w:val="center"/>
        </w:tcPr>
        <w:p w:rsidR="00627D11" w:rsidRDefault="003F6DE9">
          <w:pPr>
            <w:widowControl w:val="0"/>
            <w:jc w:val="center"/>
            <w:rPr>
              <w:rFonts w:ascii="Arial" w:hAnsi="Arial" w:cs="Arial"/>
              <w:iCs/>
              <w:smallCaps/>
              <w:szCs w:val="24"/>
            </w:rPr>
          </w:pPr>
          <w:r>
            <w:rPr>
              <w:noProof/>
            </w:rPr>
            <mc:AlternateContent>
              <mc:Choice Requires="wps">
                <w:drawing>
                  <wp:anchor distT="0" distB="0" distL="114300" distR="114300" simplePos="0" relativeHeight="251658240" behindDoc="1" locked="0" layoutInCell="1" allowOverlap="1">
                    <wp:simplePos x="0" y="0"/>
                    <wp:positionH relativeFrom="column">
                      <wp:posOffset>635</wp:posOffset>
                    </wp:positionH>
                    <wp:positionV relativeFrom="paragraph">
                      <wp:posOffset>635</wp:posOffset>
                    </wp:positionV>
                    <wp:extent cx="635635" cy="635635"/>
                    <wp:effectExtent l="0" t="0" r="0" b="0"/>
                    <wp:wrapNone/>
                    <wp:docPr id="1" name="_x0000_tole_rId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_x0000_tole_rId1" stroked="f" o:allowincell="t" style="position:absolute;margin-left:0.05pt;margin-top:0pt;width:49.95pt;height:49.95pt;mso-wrap-style:none;v-text-anchor:middle" type="_x0000_t75">
                    <v:fill o:detectmouseclick="t" on="false"/>
                    <v:stroke color="#3465a4" joinstyle="round" endcap="flat"/>
                    <w10:wrap type="none"/>
                  </v:shape>
                </w:pict>
              </mc:Fallback>
            </mc:AlternateContent>
          </w:r>
          <w:r w:rsidR="007D380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2050" type="#_x0000_t75" style="position:absolute;left:0;text-align:left;margin-left:0;margin-top:0;width:50pt;height:50pt;z-index:251659264;visibility:hidden;mso-position-horizontal-relative:text;mso-position-vertical-relative:text">
                <o:lock v:ext="edit" selection="t"/>
              </v:shape>
            </w:pict>
          </w:r>
          <w:r>
            <w:object w:dxaOrig="930" w:dyaOrig="1140">
              <v:shape id="ole_rId1" o:spid="_x0000_i1025" type="#_x0000_t75" style="width:46.5pt;height:57pt;visibility:visible;mso-wrap-distance-right:0">
                <v:imagedata r:id="rId1" o:title=""/>
              </v:shape>
              <o:OLEObject Type="Embed" ProgID="Word.Picture.8" ShapeID="ole_rId1" DrawAspect="Content" ObjectID="_1724837461" r:id="rId2"/>
            </w:object>
          </w:r>
        </w:p>
      </w:tc>
    </w:tr>
  </w:tbl>
  <w:p w:rsidR="00627D11" w:rsidRDefault="003F6DE9">
    <w:pPr>
      <w:jc w:val="center"/>
      <w:rPr>
        <w:rFonts w:ascii="Arial" w:hAnsi="Arial" w:cs="Arial"/>
        <w:b/>
        <w:iCs/>
        <w:szCs w:val="24"/>
      </w:rPr>
    </w:pPr>
    <w:r>
      <w:rPr>
        <w:rFonts w:ascii="Arial" w:hAnsi="Arial" w:cs="Arial"/>
        <w:b/>
        <w:iCs/>
        <w:szCs w:val="24"/>
      </w:rPr>
      <w:t>Sud Bosne i Hercegovine</w:t>
    </w:r>
  </w:p>
  <w:p w:rsidR="00627D11" w:rsidRDefault="003F6DE9">
    <w:pPr>
      <w:pBdr>
        <w:bottom w:val="single" w:sz="12" w:space="1" w:color="000000"/>
      </w:pBdr>
      <w:jc w:val="center"/>
      <w:rPr>
        <w:rFonts w:ascii="Arial" w:hAnsi="Arial" w:cs="Arial"/>
        <w:b/>
        <w:iCs/>
        <w:szCs w:val="24"/>
      </w:rPr>
    </w:pPr>
    <w:r>
      <w:rPr>
        <w:rFonts w:ascii="Arial" w:hAnsi="Arial" w:cs="Arial"/>
        <w:b/>
        <w:iCs/>
        <w:szCs w:val="24"/>
      </w:rPr>
      <w:t>Суд Босне и Хеpцеговине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D3D"/>
    <w:multiLevelType w:val="multilevel"/>
    <w:tmpl w:val="A29CB0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6665AD"/>
    <w:multiLevelType w:val="multilevel"/>
    <w:tmpl w:val="B6ECEFAA"/>
    <w:lvl w:ilvl="0">
      <w:start w:val="1"/>
      <w:numFmt w:val="none"/>
      <w:suff w:val="nothing"/>
      <w:lvlText w:val=""/>
      <w:lvlJc w:val="left"/>
      <w:pPr>
        <w:tabs>
          <w:tab w:val="num" w:pos="0"/>
        </w:tabs>
        <w:ind w:left="0" w:firstLine="0"/>
      </w:pPr>
      <w:rPr>
        <w:rFonts w:cs="Arial"/>
        <w:i/>
        <w:color w:val="000000"/>
        <w:sz w:val="28"/>
        <w:szCs w:val="28"/>
        <w:lang w:val="hr-HR" w:eastAsia="hr-H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11"/>
    <w:rsid w:val="00010089"/>
    <w:rsid w:val="00023BA6"/>
    <w:rsid w:val="00027F05"/>
    <w:rsid w:val="00035002"/>
    <w:rsid w:val="00035206"/>
    <w:rsid w:val="0003635C"/>
    <w:rsid w:val="00037DE9"/>
    <w:rsid w:val="00040232"/>
    <w:rsid w:val="00045F4D"/>
    <w:rsid w:val="000571C5"/>
    <w:rsid w:val="000657AB"/>
    <w:rsid w:val="000730C2"/>
    <w:rsid w:val="0007787F"/>
    <w:rsid w:val="000812BF"/>
    <w:rsid w:val="00084858"/>
    <w:rsid w:val="000864FB"/>
    <w:rsid w:val="000A26F3"/>
    <w:rsid w:val="000B1926"/>
    <w:rsid w:val="000C660B"/>
    <w:rsid w:val="000D135D"/>
    <w:rsid w:val="000D374C"/>
    <w:rsid w:val="000D7F5F"/>
    <w:rsid w:val="000E20E3"/>
    <w:rsid w:val="000E3462"/>
    <w:rsid w:val="000E68AF"/>
    <w:rsid w:val="00110AA2"/>
    <w:rsid w:val="00121D31"/>
    <w:rsid w:val="00123981"/>
    <w:rsid w:val="00131D1B"/>
    <w:rsid w:val="00132E63"/>
    <w:rsid w:val="00151B12"/>
    <w:rsid w:val="00153A70"/>
    <w:rsid w:val="00154E6C"/>
    <w:rsid w:val="00160A10"/>
    <w:rsid w:val="001615AC"/>
    <w:rsid w:val="0017687A"/>
    <w:rsid w:val="00184A42"/>
    <w:rsid w:val="00185A8F"/>
    <w:rsid w:val="001C55D4"/>
    <w:rsid w:val="001E2280"/>
    <w:rsid w:val="001F1532"/>
    <w:rsid w:val="00206477"/>
    <w:rsid w:val="00207E96"/>
    <w:rsid w:val="0021589E"/>
    <w:rsid w:val="00220A33"/>
    <w:rsid w:val="00223004"/>
    <w:rsid w:val="002456A3"/>
    <w:rsid w:val="00257DB6"/>
    <w:rsid w:val="00264C81"/>
    <w:rsid w:val="00267655"/>
    <w:rsid w:val="00270D8B"/>
    <w:rsid w:val="002720D1"/>
    <w:rsid w:val="00282A6B"/>
    <w:rsid w:val="00287EBC"/>
    <w:rsid w:val="002A3E91"/>
    <w:rsid w:val="002B7A96"/>
    <w:rsid w:val="002F1BF4"/>
    <w:rsid w:val="00305585"/>
    <w:rsid w:val="003066F8"/>
    <w:rsid w:val="00311BA3"/>
    <w:rsid w:val="00312788"/>
    <w:rsid w:val="00331084"/>
    <w:rsid w:val="003310AB"/>
    <w:rsid w:val="00334ED4"/>
    <w:rsid w:val="00335A73"/>
    <w:rsid w:val="0034207E"/>
    <w:rsid w:val="00346482"/>
    <w:rsid w:val="00354933"/>
    <w:rsid w:val="00363F47"/>
    <w:rsid w:val="003704C6"/>
    <w:rsid w:val="00372283"/>
    <w:rsid w:val="003754B0"/>
    <w:rsid w:val="00376047"/>
    <w:rsid w:val="00381303"/>
    <w:rsid w:val="00394112"/>
    <w:rsid w:val="00395245"/>
    <w:rsid w:val="003955A2"/>
    <w:rsid w:val="003A0FE5"/>
    <w:rsid w:val="003B13E4"/>
    <w:rsid w:val="003C0A40"/>
    <w:rsid w:val="003D1E29"/>
    <w:rsid w:val="003D7A8B"/>
    <w:rsid w:val="003E59DB"/>
    <w:rsid w:val="003E6A07"/>
    <w:rsid w:val="003F6DE9"/>
    <w:rsid w:val="00400B34"/>
    <w:rsid w:val="00414EEF"/>
    <w:rsid w:val="00416DE5"/>
    <w:rsid w:val="00417A08"/>
    <w:rsid w:val="00420B5B"/>
    <w:rsid w:val="00452E8C"/>
    <w:rsid w:val="00463426"/>
    <w:rsid w:val="00464896"/>
    <w:rsid w:val="00475766"/>
    <w:rsid w:val="00483F6A"/>
    <w:rsid w:val="00487848"/>
    <w:rsid w:val="004A130C"/>
    <w:rsid w:val="004B2095"/>
    <w:rsid w:val="004C1910"/>
    <w:rsid w:val="004C19F6"/>
    <w:rsid w:val="004C3078"/>
    <w:rsid w:val="004D5E30"/>
    <w:rsid w:val="004D712B"/>
    <w:rsid w:val="00502E22"/>
    <w:rsid w:val="00506571"/>
    <w:rsid w:val="005167F1"/>
    <w:rsid w:val="005226D5"/>
    <w:rsid w:val="005643D6"/>
    <w:rsid w:val="00590B9D"/>
    <w:rsid w:val="005A69DB"/>
    <w:rsid w:val="005C3E57"/>
    <w:rsid w:val="005C4F79"/>
    <w:rsid w:val="005C6831"/>
    <w:rsid w:val="005D106D"/>
    <w:rsid w:val="005E1D1E"/>
    <w:rsid w:val="005F1E41"/>
    <w:rsid w:val="005F6128"/>
    <w:rsid w:val="00607759"/>
    <w:rsid w:val="00610116"/>
    <w:rsid w:val="0061266C"/>
    <w:rsid w:val="00614A3E"/>
    <w:rsid w:val="00625826"/>
    <w:rsid w:val="00627D11"/>
    <w:rsid w:val="006505A2"/>
    <w:rsid w:val="0065080E"/>
    <w:rsid w:val="00661B3B"/>
    <w:rsid w:val="0066265F"/>
    <w:rsid w:val="00670A8C"/>
    <w:rsid w:val="006771F0"/>
    <w:rsid w:val="006914CA"/>
    <w:rsid w:val="006C0938"/>
    <w:rsid w:val="006C1079"/>
    <w:rsid w:val="006D3799"/>
    <w:rsid w:val="006F2B48"/>
    <w:rsid w:val="007040FC"/>
    <w:rsid w:val="00704981"/>
    <w:rsid w:val="00707476"/>
    <w:rsid w:val="00715D99"/>
    <w:rsid w:val="00721BE2"/>
    <w:rsid w:val="007222C8"/>
    <w:rsid w:val="007366EC"/>
    <w:rsid w:val="007530D6"/>
    <w:rsid w:val="007627E4"/>
    <w:rsid w:val="007631FC"/>
    <w:rsid w:val="0077105C"/>
    <w:rsid w:val="00777207"/>
    <w:rsid w:val="0078116C"/>
    <w:rsid w:val="00783B34"/>
    <w:rsid w:val="00786738"/>
    <w:rsid w:val="00791BDF"/>
    <w:rsid w:val="0079301C"/>
    <w:rsid w:val="007B17E0"/>
    <w:rsid w:val="007B1CB6"/>
    <w:rsid w:val="007B42B5"/>
    <w:rsid w:val="007C43A5"/>
    <w:rsid w:val="007D3806"/>
    <w:rsid w:val="007D414F"/>
    <w:rsid w:val="007D5C94"/>
    <w:rsid w:val="007D75C0"/>
    <w:rsid w:val="007E0ACA"/>
    <w:rsid w:val="007E1D8A"/>
    <w:rsid w:val="007F08B2"/>
    <w:rsid w:val="007F74FB"/>
    <w:rsid w:val="00820B4F"/>
    <w:rsid w:val="00824A99"/>
    <w:rsid w:val="00830847"/>
    <w:rsid w:val="008325F7"/>
    <w:rsid w:val="00842A2F"/>
    <w:rsid w:val="00844256"/>
    <w:rsid w:val="008604CB"/>
    <w:rsid w:val="008657AB"/>
    <w:rsid w:val="00871B95"/>
    <w:rsid w:val="0087510A"/>
    <w:rsid w:val="00875905"/>
    <w:rsid w:val="00881094"/>
    <w:rsid w:val="00885AA1"/>
    <w:rsid w:val="008A6FF9"/>
    <w:rsid w:val="008A7BC1"/>
    <w:rsid w:val="008B0080"/>
    <w:rsid w:val="008B7BC7"/>
    <w:rsid w:val="008B7D85"/>
    <w:rsid w:val="008D1142"/>
    <w:rsid w:val="008D2A9C"/>
    <w:rsid w:val="0092110A"/>
    <w:rsid w:val="009212A7"/>
    <w:rsid w:val="00921A8B"/>
    <w:rsid w:val="009644B3"/>
    <w:rsid w:val="0097212E"/>
    <w:rsid w:val="00982C50"/>
    <w:rsid w:val="00994C27"/>
    <w:rsid w:val="00997D2F"/>
    <w:rsid w:val="009B003C"/>
    <w:rsid w:val="009B2CBB"/>
    <w:rsid w:val="009C16CD"/>
    <w:rsid w:val="009E359D"/>
    <w:rsid w:val="009E4DDE"/>
    <w:rsid w:val="009F1BB7"/>
    <w:rsid w:val="00A172F6"/>
    <w:rsid w:val="00A405D1"/>
    <w:rsid w:val="00A44093"/>
    <w:rsid w:val="00A611AD"/>
    <w:rsid w:val="00A62270"/>
    <w:rsid w:val="00A67B14"/>
    <w:rsid w:val="00A751AE"/>
    <w:rsid w:val="00A87E15"/>
    <w:rsid w:val="00A93F41"/>
    <w:rsid w:val="00A95007"/>
    <w:rsid w:val="00A96A57"/>
    <w:rsid w:val="00AA0FFB"/>
    <w:rsid w:val="00AD5E1A"/>
    <w:rsid w:val="00AE0C1B"/>
    <w:rsid w:val="00AE6BDB"/>
    <w:rsid w:val="00B17E85"/>
    <w:rsid w:val="00B23A9E"/>
    <w:rsid w:val="00B4018A"/>
    <w:rsid w:val="00B43E02"/>
    <w:rsid w:val="00B647B8"/>
    <w:rsid w:val="00B868C2"/>
    <w:rsid w:val="00B96E7B"/>
    <w:rsid w:val="00B97D7E"/>
    <w:rsid w:val="00BB1451"/>
    <w:rsid w:val="00BB5509"/>
    <w:rsid w:val="00BC731D"/>
    <w:rsid w:val="00BD437E"/>
    <w:rsid w:val="00BD64A5"/>
    <w:rsid w:val="00BE150F"/>
    <w:rsid w:val="00BE22DF"/>
    <w:rsid w:val="00BE35DF"/>
    <w:rsid w:val="00BE59E2"/>
    <w:rsid w:val="00BE6B1C"/>
    <w:rsid w:val="00BE765A"/>
    <w:rsid w:val="00C05440"/>
    <w:rsid w:val="00C159DF"/>
    <w:rsid w:val="00C171A1"/>
    <w:rsid w:val="00C201BF"/>
    <w:rsid w:val="00C25E57"/>
    <w:rsid w:val="00C33184"/>
    <w:rsid w:val="00C56529"/>
    <w:rsid w:val="00C66230"/>
    <w:rsid w:val="00C66C75"/>
    <w:rsid w:val="00C75926"/>
    <w:rsid w:val="00C93CE4"/>
    <w:rsid w:val="00C9682C"/>
    <w:rsid w:val="00C96EC8"/>
    <w:rsid w:val="00CA75E8"/>
    <w:rsid w:val="00CC5585"/>
    <w:rsid w:val="00CE25AD"/>
    <w:rsid w:val="00CF33EC"/>
    <w:rsid w:val="00D0242E"/>
    <w:rsid w:val="00D1117E"/>
    <w:rsid w:val="00D140B1"/>
    <w:rsid w:val="00D422A1"/>
    <w:rsid w:val="00D53185"/>
    <w:rsid w:val="00D5452B"/>
    <w:rsid w:val="00D54C3A"/>
    <w:rsid w:val="00D668ED"/>
    <w:rsid w:val="00D734B7"/>
    <w:rsid w:val="00D9651F"/>
    <w:rsid w:val="00DA4644"/>
    <w:rsid w:val="00DB329D"/>
    <w:rsid w:val="00DC32CB"/>
    <w:rsid w:val="00DD03B8"/>
    <w:rsid w:val="00DD0967"/>
    <w:rsid w:val="00DD769E"/>
    <w:rsid w:val="00DF6F4C"/>
    <w:rsid w:val="00E03B2C"/>
    <w:rsid w:val="00E1009D"/>
    <w:rsid w:val="00E14B45"/>
    <w:rsid w:val="00E15654"/>
    <w:rsid w:val="00E15E17"/>
    <w:rsid w:val="00E17D07"/>
    <w:rsid w:val="00E22A79"/>
    <w:rsid w:val="00E465F5"/>
    <w:rsid w:val="00E6089D"/>
    <w:rsid w:val="00E86300"/>
    <w:rsid w:val="00E9113F"/>
    <w:rsid w:val="00EA0C62"/>
    <w:rsid w:val="00EB23F7"/>
    <w:rsid w:val="00EC1A20"/>
    <w:rsid w:val="00EC3DA3"/>
    <w:rsid w:val="00EC45B4"/>
    <w:rsid w:val="00ED41A9"/>
    <w:rsid w:val="00ED75B4"/>
    <w:rsid w:val="00F32DAF"/>
    <w:rsid w:val="00F45163"/>
    <w:rsid w:val="00F46BD1"/>
    <w:rsid w:val="00F6433D"/>
    <w:rsid w:val="00F80F5A"/>
    <w:rsid w:val="00F833D5"/>
    <w:rsid w:val="00FC00BC"/>
    <w:rsid w:val="00FC23FC"/>
    <w:rsid w:val="00FE483B"/>
    <w:rsid w:val="00FE5395"/>
    <w:rsid w:val="00FF32CE"/>
    <w:rsid w:val="00FF606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B1611B"/>
  <w15:docId w15:val="{1CB0665F-A674-4C6C-8C48-A861BDC2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C98"/>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4F4C98"/>
    <w:rPr>
      <w:rFonts w:ascii="Times New Roman" w:eastAsia="Times New Roman" w:hAnsi="Times New Roman" w:cs="Times New Roman"/>
      <w:sz w:val="24"/>
      <w:szCs w:val="20"/>
    </w:rPr>
  </w:style>
  <w:style w:type="character" w:customStyle="1" w:styleId="FooterChar">
    <w:name w:val="Footer Char"/>
    <w:basedOn w:val="DefaultParagraphFont"/>
    <w:link w:val="Footer"/>
    <w:qFormat/>
    <w:rsid w:val="004F4C98"/>
    <w:rPr>
      <w:rFonts w:ascii="Times New Roman" w:eastAsia="Times New Roman" w:hAnsi="Times New Roman" w:cs="Times New Roman"/>
      <w:sz w:val="24"/>
      <w:szCs w:val="20"/>
    </w:rPr>
  </w:style>
  <w:style w:type="character" w:styleId="PageNumber">
    <w:name w:val="page number"/>
    <w:basedOn w:val="DefaultParagraphFont"/>
    <w:qFormat/>
    <w:rsid w:val="004F4C98"/>
  </w:style>
  <w:style w:type="character" w:customStyle="1" w:styleId="BalloonTextChar">
    <w:name w:val="Balloon Text Char"/>
    <w:basedOn w:val="DefaultParagraphFont"/>
    <w:link w:val="BalloonText"/>
    <w:uiPriority w:val="99"/>
    <w:semiHidden/>
    <w:qFormat/>
    <w:rsid w:val="007D63FE"/>
    <w:rPr>
      <w:rFonts w:ascii="Segoe UI" w:eastAsia="Times New Roman"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rsid w:val="004F4C98"/>
    <w:pPr>
      <w:tabs>
        <w:tab w:val="center" w:pos="4536"/>
        <w:tab w:val="right" w:pos="9072"/>
      </w:tabs>
    </w:pPr>
  </w:style>
  <w:style w:type="paragraph" w:styleId="Footer">
    <w:name w:val="footer"/>
    <w:basedOn w:val="Normal"/>
    <w:link w:val="FooterChar"/>
    <w:rsid w:val="004F4C98"/>
    <w:pPr>
      <w:tabs>
        <w:tab w:val="center" w:pos="4536"/>
        <w:tab w:val="right" w:pos="9072"/>
      </w:tabs>
    </w:pPr>
  </w:style>
  <w:style w:type="paragraph" w:customStyle="1" w:styleId="ydpa095702eyiv1883771942ydp635d2b09yiv6435908510msonormal">
    <w:name w:val="ydpa095702eyiv1883771942ydp635d2b09yiv6435908510msonormal"/>
    <w:basedOn w:val="Normal"/>
    <w:qFormat/>
    <w:rsid w:val="004F4C98"/>
    <w:pPr>
      <w:spacing w:beforeAutospacing="1" w:afterAutospacing="1"/>
    </w:pPr>
    <w:rPr>
      <w:rFonts w:eastAsia="Calibri"/>
      <w:szCs w:val="24"/>
    </w:rPr>
  </w:style>
  <w:style w:type="paragraph" w:styleId="ListParagraph">
    <w:name w:val="List Paragraph"/>
    <w:basedOn w:val="Normal"/>
    <w:uiPriority w:val="34"/>
    <w:qFormat/>
    <w:rsid w:val="002E1AFB"/>
    <w:pPr>
      <w:ind w:left="720"/>
      <w:contextualSpacing/>
    </w:pPr>
  </w:style>
  <w:style w:type="paragraph" w:styleId="BalloonText">
    <w:name w:val="Balloon Text"/>
    <w:basedOn w:val="Normal"/>
    <w:link w:val="BalloonTextChar"/>
    <w:uiPriority w:val="99"/>
    <w:semiHidden/>
    <w:unhideWhenUsed/>
    <w:qFormat/>
    <w:rsid w:val="007D63FE"/>
    <w:rPr>
      <w:rFonts w:ascii="Segoe UI" w:hAnsi="Segoe UI" w:cs="Segoe UI"/>
      <w:sz w:val="18"/>
      <w:szCs w:val="18"/>
    </w:rPr>
  </w:style>
  <w:style w:type="paragraph" w:customStyle="1" w:styleId="FrameContents">
    <w:name w:val="Frame Contents"/>
    <w:basedOn w:val="Normal"/>
    <w:qFormat/>
  </w:style>
  <w:style w:type="paragraph" w:customStyle="1" w:styleId="clan">
    <w:name w:val="clan"/>
    <w:basedOn w:val="Normal"/>
    <w:qFormat/>
    <w:rsid w:val="00964D73"/>
    <w:pPr>
      <w:suppressAutoHyphens w:val="0"/>
      <w:spacing w:beforeAutospacing="1" w:afterAutospacing="1"/>
    </w:pPr>
    <w:rPr>
      <w:szCs w:val="24"/>
    </w:rPr>
  </w:style>
  <w:style w:type="paragraph" w:customStyle="1" w:styleId="Normal1">
    <w:name w:val="Normal1"/>
    <w:basedOn w:val="Normal"/>
    <w:qFormat/>
    <w:rsid w:val="00964D73"/>
    <w:pPr>
      <w:suppressAutoHyphens w:val="0"/>
      <w:spacing w:beforeAutospacing="1"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A92B-E029-4D7D-B02E-6D1F68D0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7651</Words>
  <Characters>43617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Miletic</dc:creator>
  <dc:description/>
  <cp:lastModifiedBy>Sofija Stanisic</cp:lastModifiedBy>
  <cp:revision>7</cp:revision>
  <cp:lastPrinted>2022-04-20T12:17:00Z</cp:lastPrinted>
  <dcterms:created xsi:type="dcterms:W3CDTF">2022-07-21T12:20:00Z</dcterms:created>
  <dcterms:modified xsi:type="dcterms:W3CDTF">2022-09-16T10:45:00Z</dcterms:modified>
  <dc:language>en-US</dc:language>
</cp:coreProperties>
</file>