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DBEF8" w14:textId="77777777" w:rsidR="009E6A39" w:rsidRPr="003711EC" w:rsidRDefault="00465925" w:rsidP="00AD1C5C">
      <w:pPr>
        <w:spacing w:line="276" w:lineRule="auto"/>
        <w:jc w:val="both"/>
        <w:rPr>
          <w:b/>
          <w:i/>
          <w:szCs w:val="24"/>
          <w:lang w:val="hr-BA"/>
        </w:rPr>
      </w:pPr>
      <w:r w:rsidRPr="003711EC">
        <w:rPr>
          <w:b/>
          <w:i/>
          <w:szCs w:val="24"/>
          <w:lang w:val="hr-BA"/>
        </w:rPr>
        <w:t xml:space="preserve">                                                                                                                                                                                  </w:t>
      </w:r>
      <w:r w:rsidR="003711EC" w:rsidRPr="003711EC">
        <w:rPr>
          <w:b/>
          <w:i/>
          <w:szCs w:val="24"/>
          <w:lang w:val="hr-BA"/>
        </w:rPr>
        <w:t xml:space="preserve">                               </w:t>
      </w:r>
      <w:r w:rsidR="0051637E" w:rsidRPr="003711EC">
        <w:rPr>
          <w:b/>
          <w:i/>
          <w:szCs w:val="24"/>
          <w:lang w:val="hr-BA"/>
        </w:rPr>
        <w:t xml:space="preserve">Broj: S1 </w:t>
      </w:r>
      <w:r w:rsidR="006C5120" w:rsidRPr="003711EC">
        <w:rPr>
          <w:b/>
          <w:i/>
          <w:szCs w:val="24"/>
          <w:lang w:val="hr-BA"/>
        </w:rPr>
        <w:t xml:space="preserve">3 P </w:t>
      </w:r>
      <w:r w:rsidR="00591E69" w:rsidRPr="003711EC">
        <w:rPr>
          <w:b/>
          <w:i/>
          <w:szCs w:val="24"/>
          <w:lang w:val="bs-Latn-BA"/>
        </w:rPr>
        <w:t>0</w:t>
      </w:r>
      <w:r w:rsidR="007C37FA" w:rsidRPr="003711EC">
        <w:rPr>
          <w:b/>
          <w:i/>
          <w:szCs w:val="24"/>
          <w:lang w:val="bs-Latn-BA"/>
        </w:rPr>
        <w:t>39783</w:t>
      </w:r>
      <w:r w:rsidR="00B00B22" w:rsidRPr="003711EC">
        <w:rPr>
          <w:b/>
          <w:i/>
          <w:szCs w:val="24"/>
          <w:lang w:val="bs-Latn-BA"/>
        </w:rPr>
        <w:t xml:space="preserve"> </w:t>
      </w:r>
      <w:r w:rsidR="00BA0952" w:rsidRPr="003711EC">
        <w:rPr>
          <w:b/>
          <w:i/>
          <w:szCs w:val="24"/>
          <w:lang w:val="hr-BA"/>
        </w:rPr>
        <w:t>23</w:t>
      </w:r>
      <w:r w:rsidR="00514FE0">
        <w:rPr>
          <w:b/>
          <w:i/>
          <w:szCs w:val="24"/>
          <w:lang w:val="hr-BA"/>
        </w:rPr>
        <w:t xml:space="preserve"> P</w:t>
      </w:r>
      <w:r w:rsidR="001A52A3" w:rsidRPr="003711EC">
        <w:rPr>
          <w:b/>
          <w:i/>
          <w:szCs w:val="24"/>
          <w:lang w:val="hr-BA"/>
        </w:rPr>
        <w:t>ž</w:t>
      </w:r>
      <w:r w:rsidR="0056128E">
        <w:rPr>
          <w:b/>
          <w:i/>
          <w:szCs w:val="24"/>
          <w:lang w:val="hr-BA"/>
        </w:rPr>
        <w:t xml:space="preserve">                                                          </w:t>
      </w:r>
      <w:r w:rsidR="00090BAB" w:rsidRPr="003711EC">
        <w:rPr>
          <w:b/>
          <w:i/>
          <w:szCs w:val="24"/>
          <w:lang w:val="hr-BA"/>
        </w:rPr>
        <w:t xml:space="preserve"> </w:t>
      </w:r>
      <w:r w:rsidR="0056128E" w:rsidRPr="0056128E">
        <w:rPr>
          <w:rFonts w:ascii="Arial" w:hAnsi="Arial" w:cs="Arial"/>
          <w:b/>
          <w:i/>
        </w:rPr>
        <w:t xml:space="preserve">I Z V O R N I K !                                                                                  </w:t>
      </w:r>
      <w:r w:rsidR="0056128E" w:rsidRPr="0056128E">
        <w:rPr>
          <w:rFonts w:ascii="Arial" w:hAnsi="Arial" w:cs="Arial"/>
          <w:b/>
          <w:i/>
          <w:szCs w:val="24"/>
          <w:lang w:val="bs-Latn-BA"/>
        </w:rPr>
        <w:t xml:space="preserve">                                          </w:t>
      </w:r>
    </w:p>
    <w:p w14:paraId="7A13F94C" w14:textId="77777777" w:rsidR="009E6A39" w:rsidRPr="003711EC" w:rsidRDefault="009E6A39" w:rsidP="00AD1C5C">
      <w:pPr>
        <w:spacing w:line="276" w:lineRule="auto"/>
        <w:jc w:val="both"/>
        <w:rPr>
          <w:b/>
          <w:i/>
          <w:szCs w:val="24"/>
          <w:lang w:val="hr-BA"/>
        </w:rPr>
      </w:pPr>
      <w:r w:rsidRPr="003711EC">
        <w:rPr>
          <w:b/>
          <w:i/>
          <w:szCs w:val="24"/>
          <w:lang w:val="hr-BA"/>
        </w:rPr>
        <w:t>Sarajevo</w:t>
      </w:r>
      <w:r w:rsidR="00F16987" w:rsidRPr="003711EC">
        <w:rPr>
          <w:b/>
          <w:i/>
          <w:szCs w:val="24"/>
          <w:lang w:val="hr-BA"/>
        </w:rPr>
        <w:t xml:space="preserve">, </w:t>
      </w:r>
      <w:r w:rsidR="007C37FA" w:rsidRPr="003711EC">
        <w:rPr>
          <w:b/>
          <w:i/>
          <w:szCs w:val="24"/>
          <w:lang w:val="hr-BA"/>
        </w:rPr>
        <w:t>09.05.</w:t>
      </w:r>
      <w:r w:rsidR="009C77EC" w:rsidRPr="003711EC">
        <w:rPr>
          <w:b/>
          <w:i/>
          <w:szCs w:val="24"/>
          <w:lang w:val="hr-BA"/>
        </w:rPr>
        <w:t>20</w:t>
      </w:r>
      <w:r w:rsidR="009D084D" w:rsidRPr="003711EC">
        <w:rPr>
          <w:b/>
          <w:i/>
          <w:szCs w:val="24"/>
          <w:lang w:val="hr-BA"/>
        </w:rPr>
        <w:t>23</w:t>
      </w:r>
      <w:r w:rsidR="0022424C" w:rsidRPr="003711EC">
        <w:rPr>
          <w:b/>
          <w:i/>
          <w:szCs w:val="24"/>
          <w:lang w:val="hr-BA"/>
        </w:rPr>
        <w:t>. godine</w:t>
      </w:r>
    </w:p>
    <w:p w14:paraId="6B4FC434" w14:textId="77777777" w:rsidR="00090BAB" w:rsidRPr="003711EC" w:rsidRDefault="00090BAB" w:rsidP="00AD1C5C">
      <w:pPr>
        <w:spacing w:line="276" w:lineRule="auto"/>
        <w:jc w:val="both"/>
        <w:rPr>
          <w:i/>
          <w:szCs w:val="24"/>
          <w:lang w:val="bs-Latn-BA"/>
        </w:rPr>
      </w:pPr>
    </w:p>
    <w:p w14:paraId="6E26F8CC" w14:textId="77777777" w:rsidR="0057456B" w:rsidRPr="003711EC" w:rsidRDefault="0057456B" w:rsidP="00AD1C5C">
      <w:pPr>
        <w:spacing w:line="276" w:lineRule="auto"/>
        <w:jc w:val="both"/>
        <w:rPr>
          <w:i/>
          <w:szCs w:val="24"/>
          <w:lang w:val="bs-Latn-BA"/>
        </w:rPr>
      </w:pPr>
    </w:p>
    <w:p w14:paraId="68239854" w14:textId="77777777" w:rsidR="0057456B" w:rsidRPr="003711EC" w:rsidRDefault="009E6A39" w:rsidP="003711EC">
      <w:pPr>
        <w:spacing w:line="276" w:lineRule="auto"/>
        <w:ind w:firstLine="708"/>
        <w:jc w:val="both"/>
        <w:rPr>
          <w:i/>
          <w:szCs w:val="24"/>
          <w:lang w:val="hr-BA"/>
        </w:rPr>
      </w:pPr>
      <w:r w:rsidRPr="003711EC">
        <w:rPr>
          <w:i/>
          <w:szCs w:val="24"/>
          <w:lang w:val="hr-BA"/>
        </w:rPr>
        <w:t xml:space="preserve">Sud Bosne i Hercegovine, </w:t>
      </w:r>
      <w:r w:rsidR="00236988" w:rsidRPr="003711EC">
        <w:rPr>
          <w:i/>
          <w:szCs w:val="24"/>
          <w:lang w:val="hr-BA"/>
        </w:rPr>
        <w:t xml:space="preserve">u drugostepenom vijeću </w:t>
      </w:r>
      <w:r w:rsidR="00A234F4" w:rsidRPr="003711EC">
        <w:rPr>
          <w:i/>
          <w:szCs w:val="24"/>
          <w:lang w:val="hr-BA"/>
        </w:rPr>
        <w:t>sastavljenom od</w:t>
      </w:r>
      <w:r w:rsidR="00F850A3" w:rsidRPr="003711EC">
        <w:rPr>
          <w:i/>
          <w:szCs w:val="24"/>
          <w:lang w:val="hr-BA"/>
        </w:rPr>
        <w:t xml:space="preserve"> sudija Dinke</w:t>
      </w:r>
      <w:r w:rsidR="00A234F4" w:rsidRPr="003711EC">
        <w:rPr>
          <w:i/>
          <w:szCs w:val="24"/>
          <w:lang w:val="hr-BA"/>
        </w:rPr>
        <w:t xml:space="preserve"> </w:t>
      </w:r>
      <w:r w:rsidR="00F850A3" w:rsidRPr="003711EC">
        <w:rPr>
          <w:i/>
          <w:szCs w:val="24"/>
          <w:lang w:val="hr-BA"/>
        </w:rPr>
        <w:t xml:space="preserve">Bešlagić-Čovk </w:t>
      </w:r>
      <w:r w:rsidR="00F16987" w:rsidRPr="003711EC">
        <w:rPr>
          <w:i/>
        </w:rPr>
        <w:t xml:space="preserve">kao predsjednika vijeća, Vesne Trifunović i </w:t>
      </w:r>
      <w:r w:rsidR="00F850A3" w:rsidRPr="003711EC">
        <w:rPr>
          <w:i/>
        </w:rPr>
        <w:t xml:space="preserve">Hilme Vučinića </w:t>
      </w:r>
      <w:r w:rsidR="0051637E" w:rsidRPr="003711EC">
        <w:rPr>
          <w:i/>
          <w:szCs w:val="24"/>
          <w:lang w:val="hr-BA"/>
        </w:rPr>
        <w:t xml:space="preserve">kao </w:t>
      </w:r>
      <w:r w:rsidR="00112923" w:rsidRPr="003711EC">
        <w:rPr>
          <w:i/>
          <w:szCs w:val="24"/>
          <w:lang w:val="hr-BA"/>
        </w:rPr>
        <w:t>članova vijeća, u pravnoj st</w:t>
      </w:r>
      <w:r w:rsidR="00A234F4" w:rsidRPr="003711EC">
        <w:rPr>
          <w:i/>
          <w:szCs w:val="24"/>
          <w:lang w:val="hr-BA"/>
        </w:rPr>
        <w:t>v</w:t>
      </w:r>
      <w:r w:rsidR="00112923" w:rsidRPr="003711EC">
        <w:rPr>
          <w:i/>
          <w:szCs w:val="24"/>
          <w:lang w:val="hr-BA"/>
        </w:rPr>
        <w:t>a</w:t>
      </w:r>
      <w:r w:rsidR="006C5120" w:rsidRPr="003711EC">
        <w:rPr>
          <w:i/>
          <w:szCs w:val="24"/>
          <w:lang w:val="hr-BA"/>
        </w:rPr>
        <w:t xml:space="preserve">ri </w:t>
      </w:r>
      <w:r w:rsidR="001A52A3" w:rsidRPr="003711EC">
        <w:rPr>
          <w:i/>
          <w:szCs w:val="24"/>
          <w:lang w:val="hr-BA"/>
        </w:rPr>
        <w:t>tužitelj</w:t>
      </w:r>
      <w:r w:rsidR="004A27CC" w:rsidRPr="003711EC">
        <w:rPr>
          <w:i/>
          <w:szCs w:val="24"/>
          <w:lang w:val="hr-BA"/>
        </w:rPr>
        <w:t>a</w:t>
      </w:r>
      <w:r w:rsidR="00666B44" w:rsidRPr="003711EC">
        <w:rPr>
          <w:i/>
          <w:noProof/>
          <w:szCs w:val="24"/>
        </w:rPr>
        <w:t>:</w:t>
      </w:r>
      <w:r w:rsidR="00F850A3" w:rsidRPr="003711EC">
        <w:rPr>
          <w:i/>
          <w:noProof/>
          <w:szCs w:val="24"/>
        </w:rPr>
        <w:t xml:space="preserve"> “Helax” d.o.o. Mostar</w:t>
      </w:r>
      <w:r w:rsidR="007C6CC1" w:rsidRPr="003711EC">
        <w:rPr>
          <w:i/>
          <w:noProof/>
          <w:szCs w:val="24"/>
        </w:rPr>
        <w:t xml:space="preserve"> </w:t>
      </w:r>
      <w:r w:rsidR="0097363F" w:rsidRPr="003711EC">
        <w:rPr>
          <w:i/>
          <w:noProof/>
          <w:szCs w:val="24"/>
        </w:rPr>
        <w:t>koje</w:t>
      </w:r>
      <w:r w:rsidR="007C6CC1" w:rsidRPr="003711EC">
        <w:rPr>
          <w:i/>
          <w:noProof/>
          <w:szCs w:val="24"/>
        </w:rPr>
        <w:t>g</w:t>
      </w:r>
      <w:r w:rsidR="00F850A3" w:rsidRPr="003711EC">
        <w:rPr>
          <w:i/>
          <w:noProof/>
          <w:szCs w:val="24"/>
        </w:rPr>
        <w:t xml:space="preserve"> zastupa Nina Kisić advokat iz Sarajeva ul. Čobanika br. 17,</w:t>
      </w:r>
      <w:r w:rsidR="004A27CC" w:rsidRPr="003711EC">
        <w:rPr>
          <w:i/>
          <w:szCs w:val="24"/>
        </w:rPr>
        <w:t xml:space="preserve"> </w:t>
      </w:r>
      <w:r w:rsidR="007B1CF0" w:rsidRPr="003711EC">
        <w:rPr>
          <w:i/>
          <w:szCs w:val="24"/>
        </w:rPr>
        <w:t>pr</w:t>
      </w:r>
      <w:r w:rsidR="00BB5473" w:rsidRPr="003711EC">
        <w:rPr>
          <w:i/>
          <w:szCs w:val="24"/>
        </w:rPr>
        <w:t xml:space="preserve">otiv tužene Bosne i Hercegovine </w:t>
      </w:r>
      <w:r w:rsidR="007B1CF0" w:rsidRPr="003711EC">
        <w:rPr>
          <w:i/>
          <w:noProof/>
          <w:szCs w:val="24"/>
          <w:lang w:val="bs-Latn-BA"/>
        </w:rPr>
        <w:t>zastupane po zakonskom zastupniku Pravobranilaštvu Bosne i Hercegovine, radi</w:t>
      </w:r>
      <w:r w:rsidR="00160EC1" w:rsidRPr="003711EC">
        <w:rPr>
          <w:i/>
          <w:szCs w:val="24"/>
        </w:rPr>
        <w:t xml:space="preserve"> </w:t>
      </w:r>
      <w:r w:rsidR="00F850A3" w:rsidRPr="003711EC">
        <w:rPr>
          <w:i/>
          <w:szCs w:val="24"/>
        </w:rPr>
        <w:t xml:space="preserve">naknade štete </w:t>
      </w:r>
      <w:r w:rsidR="007B1CF0" w:rsidRPr="003711EC">
        <w:rPr>
          <w:i/>
          <w:noProof/>
          <w:szCs w:val="24"/>
          <w:lang w:val="bs-Latn-BA"/>
        </w:rPr>
        <w:t xml:space="preserve">v.s. </w:t>
      </w:r>
      <w:r w:rsidR="00F850A3" w:rsidRPr="003711EC">
        <w:rPr>
          <w:i/>
          <w:szCs w:val="24"/>
        </w:rPr>
        <w:t xml:space="preserve">6.164,05 </w:t>
      </w:r>
      <w:r w:rsidR="007B1CF0" w:rsidRPr="003711EC">
        <w:rPr>
          <w:i/>
          <w:szCs w:val="24"/>
        </w:rPr>
        <w:t>KM</w:t>
      </w:r>
      <w:r w:rsidR="007B1CF0" w:rsidRPr="003711EC">
        <w:rPr>
          <w:i/>
          <w:iCs/>
          <w:szCs w:val="24"/>
          <w:lang w:val="bs-Latn-BA"/>
        </w:rPr>
        <w:t xml:space="preserve">, </w:t>
      </w:r>
      <w:r w:rsidR="00CE5B20" w:rsidRPr="003711EC">
        <w:rPr>
          <w:i/>
          <w:szCs w:val="24"/>
          <w:lang w:val="hr-BA"/>
        </w:rPr>
        <w:t>odlučujući</w:t>
      </w:r>
      <w:r w:rsidR="001F031C" w:rsidRPr="003711EC">
        <w:rPr>
          <w:i/>
          <w:szCs w:val="24"/>
          <w:lang w:val="hr-BA"/>
        </w:rPr>
        <w:t xml:space="preserve"> </w:t>
      </w:r>
      <w:r w:rsidR="007B1CF0" w:rsidRPr="003711EC">
        <w:rPr>
          <w:i/>
          <w:szCs w:val="24"/>
          <w:lang w:val="sr-Latn-BA"/>
        </w:rPr>
        <w:t>o žalbi</w:t>
      </w:r>
      <w:r w:rsidR="00F850A3" w:rsidRPr="003711EC">
        <w:rPr>
          <w:i/>
          <w:szCs w:val="24"/>
          <w:lang w:val="sr-Latn-BA"/>
        </w:rPr>
        <w:t xml:space="preserve"> tužene </w:t>
      </w:r>
      <w:r w:rsidR="007B1CF0" w:rsidRPr="003711EC">
        <w:rPr>
          <w:i/>
          <w:szCs w:val="24"/>
          <w:lang w:val="hr-BA"/>
        </w:rPr>
        <w:t>izjavljenoj</w:t>
      </w:r>
      <w:r w:rsidR="00D34204" w:rsidRPr="003711EC">
        <w:rPr>
          <w:i/>
          <w:szCs w:val="24"/>
          <w:lang w:val="hr-BA"/>
        </w:rPr>
        <w:t xml:space="preserve"> na</w:t>
      </w:r>
      <w:r w:rsidR="00F850A3" w:rsidRPr="003711EC">
        <w:rPr>
          <w:i/>
          <w:szCs w:val="24"/>
          <w:lang w:val="hr-BA"/>
        </w:rPr>
        <w:t xml:space="preserve"> presudu </w:t>
      </w:r>
      <w:r w:rsidR="0022424C" w:rsidRPr="003711EC">
        <w:rPr>
          <w:i/>
          <w:szCs w:val="24"/>
          <w:lang w:val="hr-BA"/>
        </w:rPr>
        <w:t>Suda Bos</w:t>
      </w:r>
      <w:r w:rsidR="00396D83" w:rsidRPr="003711EC">
        <w:rPr>
          <w:i/>
          <w:szCs w:val="24"/>
          <w:lang w:val="hr-BA"/>
        </w:rPr>
        <w:t xml:space="preserve">ne i </w:t>
      </w:r>
      <w:r w:rsidR="002C66C0" w:rsidRPr="003711EC">
        <w:rPr>
          <w:i/>
          <w:szCs w:val="24"/>
          <w:lang w:val="hr-BA"/>
        </w:rPr>
        <w:t>Hercegovin</w:t>
      </w:r>
      <w:r w:rsidR="00F850A3" w:rsidRPr="003711EC">
        <w:rPr>
          <w:i/>
          <w:szCs w:val="24"/>
          <w:lang w:val="hr-BA"/>
        </w:rPr>
        <w:t xml:space="preserve">e broj </w:t>
      </w:r>
      <w:r w:rsidR="007B1CF0" w:rsidRPr="003711EC">
        <w:rPr>
          <w:i/>
          <w:szCs w:val="24"/>
          <w:lang w:val="hr-BA"/>
        </w:rPr>
        <w:t xml:space="preserve">S1 3 P </w:t>
      </w:r>
      <w:r w:rsidR="00F850A3" w:rsidRPr="003711EC">
        <w:rPr>
          <w:i/>
          <w:szCs w:val="24"/>
          <w:lang w:val="hr-BA"/>
        </w:rPr>
        <w:t>039783 21</w:t>
      </w:r>
      <w:r w:rsidR="00160EC1" w:rsidRPr="003711EC">
        <w:rPr>
          <w:i/>
          <w:szCs w:val="24"/>
          <w:lang w:val="hr-BA"/>
        </w:rPr>
        <w:t xml:space="preserve"> P </w:t>
      </w:r>
      <w:r w:rsidR="00F850A3" w:rsidRPr="003711EC">
        <w:rPr>
          <w:i/>
          <w:szCs w:val="24"/>
          <w:lang w:val="hr-BA"/>
        </w:rPr>
        <w:t>od 09.01.2023</w:t>
      </w:r>
      <w:r w:rsidR="0022424C" w:rsidRPr="003711EC">
        <w:rPr>
          <w:i/>
          <w:szCs w:val="24"/>
          <w:lang w:val="hr-BA"/>
        </w:rPr>
        <w:t xml:space="preserve">. godine, </w:t>
      </w:r>
      <w:r w:rsidR="00D34204" w:rsidRPr="003711EC">
        <w:rPr>
          <w:i/>
          <w:szCs w:val="24"/>
          <w:lang w:val="hr-BA"/>
        </w:rPr>
        <w:t xml:space="preserve">u </w:t>
      </w:r>
      <w:r w:rsidR="00982287" w:rsidRPr="003711EC">
        <w:rPr>
          <w:i/>
          <w:szCs w:val="24"/>
          <w:lang w:val="hr-BA"/>
        </w:rPr>
        <w:t>sjednici vijeća održanoj</w:t>
      </w:r>
      <w:r w:rsidR="00D10859" w:rsidRPr="003711EC">
        <w:rPr>
          <w:i/>
          <w:szCs w:val="24"/>
          <w:lang w:val="hr-BA"/>
        </w:rPr>
        <w:t xml:space="preserve"> dana</w:t>
      </w:r>
      <w:r w:rsidR="00891053" w:rsidRPr="003711EC">
        <w:rPr>
          <w:i/>
          <w:szCs w:val="24"/>
          <w:lang w:val="hr-BA"/>
        </w:rPr>
        <w:t xml:space="preserve"> </w:t>
      </w:r>
      <w:r w:rsidR="00F850A3" w:rsidRPr="003711EC">
        <w:rPr>
          <w:i/>
          <w:szCs w:val="24"/>
          <w:lang w:val="hr-BA"/>
        </w:rPr>
        <w:t>09.05.</w:t>
      </w:r>
      <w:r w:rsidR="009D084D" w:rsidRPr="003711EC">
        <w:rPr>
          <w:i/>
          <w:szCs w:val="24"/>
          <w:lang w:val="hr-BA"/>
        </w:rPr>
        <w:t>2023</w:t>
      </w:r>
      <w:r w:rsidR="00D10859" w:rsidRPr="003711EC">
        <w:rPr>
          <w:i/>
          <w:szCs w:val="24"/>
          <w:lang w:val="hr-BA"/>
        </w:rPr>
        <w:t>. go</w:t>
      </w:r>
      <w:r w:rsidR="00A234F4" w:rsidRPr="003711EC">
        <w:rPr>
          <w:i/>
          <w:szCs w:val="24"/>
          <w:lang w:val="hr-BA"/>
        </w:rPr>
        <w:t>d</w:t>
      </w:r>
      <w:r w:rsidR="00D10859" w:rsidRPr="003711EC">
        <w:rPr>
          <w:i/>
          <w:szCs w:val="24"/>
          <w:lang w:val="hr-BA"/>
        </w:rPr>
        <w:t>i</w:t>
      </w:r>
      <w:r w:rsidR="00A234F4" w:rsidRPr="003711EC">
        <w:rPr>
          <w:i/>
          <w:szCs w:val="24"/>
          <w:lang w:val="hr-BA"/>
        </w:rPr>
        <w:t xml:space="preserve">ne, donio je </w:t>
      </w:r>
    </w:p>
    <w:p w14:paraId="3897AFD9" w14:textId="77777777" w:rsidR="00D11E78" w:rsidRPr="003711EC" w:rsidRDefault="00D11E78" w:rsidP="00666B44">
      <w:pPr>
        <w:spacing w:line="276" w:lineRule="auto"/>
        <w:jc w:val="both"/>
        <w:outlineLvl w:val="0"/>
        <w:rPr>
          <w:i/>
          <w:szCs w:val="24"/>
          <w:lang w:val="bs-Latn-BA"/>
        </w:rPr>
      </w:pPr>
    </w:p>
    <w:p w14:paraId="2E41EFCD" w14:textId="77777777" w:rsidR="00BB5473" w:rsidRPr="003711EC" w:rsidRDefault="00F850A3" w:rsidP="00AD1C5C">
      <w:pPr>
        <w:spacing w:line="276" w:lineRule="auto"/>
        <w:jc w:val="center"/>
        <w:outlineLvl w:val="0"/>
        <w:rPr>
          <w:b/>
          <w:i/>
          <w:szCs w:val="24"/>
          <w:lang w:val="hr-BA"/>
        </w:rPr>
      </w:pPr>
      <w:r w:rsidRPr="003711EC">
        <w:rPr>
          <w:b/>
          <w:i/>
          <w:szCs w:val="24"/>
          <w:lang w:val="hr-BA"/>
        </w:rPr>
        <w:t xml:space="preserve">R J E Š E NJ E </w:t>
      </w:r>
    </w:p>
    <w:p w14:paraId="32994864" w14:textId="77777777" w:rsidR="00BB5473" w:rsidRDefault="00BB5473" w:rsidP="00F850A3">
      <w:pPr>
        <w:spacing w:line="276" w:lineRule="auto"/>
        <w:jc w:val="both"/>
        <w:outlineLvl w:val="0"/>
        <w:rPr>
          <w:b/>
          <w:i/>
          <w:szCs w:val="24"/>
          <w:lang w:val="hr-BA"/>
        </w:rPr>
      </w:pPr>
    </w:p>
    <w:p w14:paraId="3D7AF1A8" w14:textId="77777777" w:rsidR="00F4449B" w:rsidRPr="003711EC" w:rsidRDefault="00F4449B" w:rsidP="00F850A3">
      <w:pPr>
        <w:spacing w:line="276" w:lineRule="auto"/>
        <w:jc w:val="both"/>
        <w:outlineLvl w:val="0"/>
        <w:rPr>
          <w:b/>
          <w:i/>
          <w:szCs w:val="24"/>
          <w:lang w:val="hr-BA"/>
        </w:rPr>
      </w:pPr>
    </w:p>
    <w:p w14:paraId="30957EE4" w14:textId="77777777" w:rsidR="00BB5473" w:rsidRPr="003711EC" w:rsidRDefault="00F850A3" w:rsidP="0057456B">
      <w:pPr>
        <w:spacing w:line="276" w:lineRule="auto"/>
        <w:ind w:firstLine="708"/>
        <w:jc w:val="both"/>
        <w:outlineLvl w:val="0"/>
        <w:rPr>
          <w:i/>
          <w:szCs w:val="24"/>
          <w:lang w:val="hr-BA"/>
        </w:rPr>
      </w:pPr>
      <w:r w:rsidRPr="003711EC">
        <w:rPr>
          <w:i/>
          <w:szCs w:val="24"/>
          <w:lang w:val="hr-BA"/>
        </w:rPr>
        <w:t>Žalba se uvažava, presuda ukida i predmet vraća prvostepenom</w:t>
      </w:r>
      <w:r w:rsidR="00C31E60" w:rsidRPr="003711EC">
        <w:rPr>
          <w:i/>
          <w:szCs w:val="24"/>
          <w:lang w:val="hr-BA"/>
        </w:rPr>
        <w:t xml:space="preserve"> </w:t>
      </w:r>
      <w:r w:rsidRPr="003711EC">
        <w:rPr>
          <w:i/>
          <w:szCs w:val="24"/>
          <w:lang w:val="hr-BA"/>
        </w:rPr>
        <w:t>sudu na ponovno odlučivanje.</w:t>
      </w:r>
    </w:p>
    <w:p w14:paraId="7231C7E4" w14:textId="77777777" w:rsidR="00BB5473" w:rsidRDefault="00BB5473" w:rsidP="00AD1C5C">
      <w:pPr>
        <w:spacing w:line="276" w:lineRule="auto"/>
        <w:jc w:val="center"/>
        <w:outlineLvl w:val="0"/>
        <w:rPr>
          <w:rFonts w:ascii="Arial" w:hAnsi="Arial" w:cs="Arial"/>
          <w:b/>
          <w:i/>
          <w:szCs w:val="24"/>
          <w:lang w:val="hr-BA"/>
        </w:rPr>
      </w:pPr>
    </w:p>
    <w:p w14:paraId="7ACE7893" w14:textId="77777777" w:rsidR="009E6A39" w:rsidRPr="003711EC" w:rsidRDefault="009E6A39" w:rsidP="00AD1C5C">
      <w:pPr>
        <w:spacing w:line="276" w:lineRule="auto"/>
        <w:jc w:val="center"/>
        <w:outlineLvl w:val="0"/>
        <w:rPr>
          <w:b/>
          <w:i/>
          <w:szCs w:val="24"/>
          <w:lang w:val="hr-BA"/>
        </w:rPr>
      </w:pPr>
      <w:r w:rsidRPr="003711EC">
        <w:rPr>
          <w:b/>
          <w:i/>
          <w:szCs w:val="24"/>
          <w:lang w:val="hr-BA"/>
        </w:rPr>
        <w:t>O b r a z l o ž e nj e</w:t>
      </w:r>
    </w:p>
    <w:p w14:paraId="5DF49E41" w14:textId="77777777" w:rsidR="00086683" w:rsidRPr="0034460F" w:rsidRDefault="00086683" w:rsidP="00AD1C5C">
      <w:pPr>
        <w:spacing w:line="276" w:lineRule="auto"/>
        <w:jc w:val="both"/>
        <w:outlineLvl w:val="0"/>
        <w:rPr>
          <w:rFonts w:ascii="Arial" w:hAnsi="Arial" w:cs="Arial"/>
          <w:b/>
          <w:i/>
          <w:szCs w:val="24"/>
          <w:lang w:val="hr-BA"/>
        </w:rPr>
      </w:pPr>
    </w:p>
    <w:p w14:paraId="0C681163" w14:textId="77777777" w:rsidR="003F78EE" w:rsidRPr="007D5EEF" w:rsidRDefault="00F850A3" w:rsidP="003F78EE">
      <w:pPr>
        <w:spacing w:line="276" w:lineRule="auto"/>
        <w:jc w:val="both"/>
        <w:rPr>
          <w:i/>
          <w:szCs w:val="24"/>
          <w:lang w:val="bs-Latn-BA"/>
        </w:rPr>
      </w:pPr>
      <w:r w:rsidRPr="007D5EEF">
        <w:rPr>
          <w:i/>
          <w:szCs w:val="24"/>
          <w:lang w:val="bs-Latn-BA"/>
        </w:rPr>
        <w:tab/>
        <w:t>Presudom</w:t>
      </w:r>
      <w:r w:rsidR="00B448E9" w:rsidRPr="007D5EEF">
        <w:rPr>
          <w:i/>
          <w:szCs w:val="24"/>
          <w:lang w:val="bs-Latn-BA"/>
        </w:rPr>
        <w:t>,</w:t>
      </w:r>
      <w:r w:rsidRPr="007D5EEF">
        <w:rPr>
          <w:i/>
          <w:szCs w:val="24"/>
          <w:lang w:val="bs-Latn-BA"/>
        </w:rPr>
        <w:t xml:space="preserve"> broj i datum navedeni u uvodu</w:t>
      </w:r>
      <w:r w:rsidR="00B448E9" w:rsidRPr="007D5EEF">
        <w:rPr>
          <w:i/>
          <w:szCs w:val="24"/>
          <w:lang w:val="bs-Latn-BA"/>
        </w:rPr>
        <w:t>,</w:t>
      </w:r>
      <w:r w:rsidRPr="007D5EEF">
        <w:rPr>
          <w:i/>
          <w:szCs w:val="24"/>
          <w:lang w:val="bs-Latn-BA"/>
        </w:rPr>
        <w:t xml:space="preserve"> </w:t>
      </w:r>
      <w:r w:rsidR="00716ADC" w:rsidRPr="007D5EEF">
        <w:rPr>
          <w:i/>
          <w:szCs w:val="24"/>
          <w:lang w:val="bs-Latn-BA"/>
        </w:rPr>
        <w:t xml:space="preserve">obavezana je </w:t>
      </w:r>
      <w:r w:rsidR="00B448E9" w:rsidRPr="007D5EEF">
        <w:rPr>
          <w:i/>
          <w:szCs w:val="24"/>
          <w:lang w:val="bs-Latn-BA"/>
        </w:rPr>
        <w:t>tužena da tužitelju na ime nakna</w:t>
      </w:r>
      <w:r w:rsidR="00716ADC" w:rsidRPr="007D5EEF">
        <w:rPr>
          <w:i/>
          <w:szCs w:val="24"/>
          <w:lang w:val="bs-Latn-BA"/>
        </w:rPr>
        <w:t>de štete isplati</w:t>
      </w:r>
      <w:r w:rsidR="00B448E9" w:rsidRPr="007D5EEF">
        <w:rPr>
          <w:i/>
          <w:szCs w:val="24"/>
          <w:lang w:val="bs-Latn-BA"/>
        </w:rPr>
        <w:t xml:space="preserve"> </w:t>
      </w:r>
      <w:r w:rsidR="00716ADC" w:rsidRPr="007D5EEF">
        <w:rPr>
          <w:i/>
          <w:szCs w:val="24"/>
          <w:lang w:val="bs-Latn-BA"/>
        </w:rPr>
        <w:t xml:space="preserve">iznos od 4.657,25 KM iz osnova izmakle koristi i iznos od 1.506,80 KM iz osnova umanjene vrijednosti vozila sa zakonskim zateznim kamatama </w:t>
      </w:r>
      <w:r w:rsidR="00D025E5" w:rsidRPr="007D5EEF">
        <w:rPr>
          <w:i/>
          <w:szCs w:val="24"/>
          <w:lang w:val="bs-Latn-BA"/>
        </w:rPr>
        <w:t>od 16.02.2021. godine do isplate</w:t>
      </w:r>
      <w:r w:rsidR="00B448E9" w:rsidRPr="007D5EEF">
        <w:rPr>
          <w:i/>
          <w:szCs w:val="24"/>
          <w:lang w:val="bs-Latn-BA"/>
        </w:rPr>
        <w:t xml:space="preserve"> </w:t>
      </w:r>
      <w:r w:rsidR="003711EC" w:rsidRPr="007D5EEF">
        <w:rPr>
          <w:i/>
          <w:szCs w:val="24"/>
          <w:lang w:val="bs-Latn-BA"/>
        </w:rPr>
        <w:t>i nadoknadi troškove parni</w:t>
      </w:r>
      <w:r w:rsidR="00B448E9" w:rsidRPr="007D5EEF">
        <w:rPr>
          <w:i/>
          <w:szCs w:val="24"/>
          <w:lang w:val="bs-Latn-BA"/>
        </w:rPr>
        <w:t>č</w:t>
      </w:r>
      <w:r w:rsidR="003711EC" w:rsidRPr="007D5EEF">
        <w:rPr>
          <w:i/>
          <w:szCs w:val="24"/>
          <w:lang w:val="bs-Latn-BA"/>
        </w:rPr>
        <w:t>n</w:t>
      </w:r>
      <w:r w:rsidR="00E37F95" w:rsidRPr="007D5EEF">
        <w:rPr>
          <w:i/>
          <w:szCs w:val="24"/>
          <w:lang w:val="bs-Latn-BA"/>
        </w:rPr>
        <w:t>og postupka u iznosu od 1.917,00 KM, sve u roku od 30 dana.</w:t>
      </w:r>
    </w:p>
    <w:p w14:paraId="0F6FBA6A" w14:textId="77777777" w:rsidR="00BB5473" w:rsidRPr="007D5EEF" w:rsidRDefault="00BB5473" w:rsidP="003F78EE">
      <w:pPr>
        <w:spacing w:line="276" w:lineRule="auto"/>
        <w:jc w:val="both"/>
        <w:rPr>
          <w:i/>
          <w:szCs w:val="24"/>
          <w:lang w:val="bs-Latn-BA"/>
        </w:rPr>
      </w:pPr>
    </w:p>
    <w:p w14:paraId="4C4F37DE" w14:textId="77777777" w:rsidR="00B448E9" w:rsidRDefault="00B448E9" w:rsidP="003F78EE">
      <w:pPr>
        <w:spacing w:line="276" w:lineRule="auto"/>
        <w:jc w:val="both"/>
        <w:rPr>
          <w:rFonts w:ascii="Arial" w:hAnsi="Arial" w:cs="Arial"/>
          <w:i/>
          <w:szCs w:val="24"/>
          <w:lang w:val="bs-Latn-BA"/>
        </w:rPr>
      </w:pPr>
      <w:r w:rsidRPr="007D5EEF">
        <w:rPr>
          <w:i/>
          <w:szCs w:val="24"/>
          <w:lang w:val="bs-Latn-BA"/>
        </w:rPr>
        <w:tab/>
        <w:t xml:space="preserve">Ovu </w:t>
      </w:r>
      <w:r w:rsidR="00A6634C" w:rsidRPr="007D5EEF">
        <w:rPr>
          <w:i/>
          <w:szCs w:val="24"/>
          <w:lang w:val="bs-Latn-BA"/>
        </w:rPr>
        <w:t>presudu pobija tužena blagovrem</w:t>
      </w:r>
      <w:r w:rsidRPr="007D5EEF">
        <w:rPr>
          <w:i/>
          <w:szCs w:val="24"/>
          <w:lang w:val="bs-Latn-BA"/>
        </w:rPr>
        <w:t>e</w:t>
      </w:r>
      <w:r w:rsidR="00A6634C" w:rsidRPr="007D5EEF">
        <w:rPr>
          <w:i/>
          <w:szCs w:val="24"/>
          <w:lang w:val="bs-Latn-BA"/>
        </w:rPr>
        <w:t>n</w:t>
      </w:r>
      <w:r w:rsidRPr="007D5EEF">
        <w:rPr>
          <w:i/>
          <w:szCs w:val="24"/>
          <w:lang w:val="bs-Latn-BA"/>
        </w:rPr>
        <w:t xml:space="preserve">o izjavljenom žalbom, iz </w:t>
      </w:r>
      <w:r w:rsidR="00107798" w:rsidRPr="007D5EEF">
        <w:rPr>
          <w:i/>
          <w:szCs w:val="24"/>
          <w:lang w:val="bs-Latn-BA"/>
        </w:rPr>
        <w:t>svih zakonom propisanih razloga ukazujući da</w:t>
      </w:r>
      <w:r w:rsidR="00A6634C" w:rsidRPr="007D5EEF">
        <w:rPr>
          <w:i/>
          <w:szCs w:val="24"/>
          <w:lang w:val="bs-Latn-BA"/>
        </w:rPr>
        <w:t xml:space="preserve"> prvostepeni sud provedene dokaz</w:t>
      </w:r>
      <w:r w:rsidR="00107798" w:rsidRPr="007D5EEF">
        <w:rPr>
          <w:i/>
          <w:szCs w:val="24"/>
          <w:lang w:val="bs-Latn-BA"/>
        </w:rPr>
        <w:t>e</w:t>
      </w:r>
      <w:r w:rsidR="00A6634C" w:rsidRPr="007D5EEF">
        <w:rPr>
          <w:i/>
          <w:szCs w:val="24"/>
          <w:lang w:val="bs-Latn-BA"/>
        </w:rPr>
        <w:t xml:space="preserve"> </w:t>
      </w:r>
      <w:r w:rsidR="00107798" w:rsidRPr="007D5EEF">
        <w:rPr>
          <w:i/>
          <w:szCs w:val="24"/>
          <w:lang w:val="bs-Latn-BA"/>
        </w:rPr>
        <w:t>nije pravilno</w:t>
      </w:r>
      <w:r w:rsidR="00810329" w:rsidRPr="007D5EEF">
        <w:rPr>
          <w:i/>
          <w:szCs w:val="24"/>
          <w:lang w:val="bs-Latn-BA"/>
        </w:rPr>
        <w:t xml:space="preserve"> cijenio. Nadalje,</w:t>
      </w:r>
      <w:r w:rsidR="00A6634C" w:rsidRPr="007D5EEF">
        <w:rPr>
          <w:i/>
          <w:szCs w:val="24"/>
          <w:lang w:val="bs-Latn-BA"/>
        </w:rPr>
        <w:t xml:space="preserve"> ističe da je sud</w:t>
      </w:r>
      <w:r w:rsidR="00107798" w:rsidRPr="007D5EEF">
        <w:rPr>
          <w:i/>
          <w:szCs w:val="24"/>
          <w:lang w:val="bs-Latn-BA"/>
        </w:rPr>
        <w:t xml:space="preserve"> pogrešno</w:t>
      </w:r>
      <w:r w:rsidR="00A6634C" w:rsidRPr="007D5EEF">
        <w:rPr>
          <w:i/>
          <w:szCs w:val="24"/>
          <w:lang w:val="bs-Latn-BA"/>
        </w:rPr>
        <w:t xml:space="preserve"> </w:t>
      </w:r>
      <w:r w:rsidR="00107798" w:rsidRPr="007D5EEF">
        <w:rPr>
          <w:i/>
          <w:szCs w:val="24"/>
          <w:lang w:val="bs-Latn-BA"/>
        </w:rPr>
        <w:t xml:space="preserve">zaključio da su ispunjeni uslovi za obavezivanje </w:t>
      </w:r>
      <w:r w:rsidR="00A6634C" w:rsidRPr="007D5EEF">
        <w:rPr>
          <w:i/>
          <w:szCs w:val="24"/>
          <w:lang w:val="bs-Latn-BA"/>
        </w:rPr>
        <w:t>tužene na naknadu utužene štete primjenom člana 172 ZOO jer lica za koja</w:t>
      </w:r>
      <w:r w:rsidR="007D5EEF" w:rsidRPr="007D5EEF">
        <w:rPr>
          <w:i/>
          <w:szCs w:val="24"/>
          <w:lang w:val="bs-Latn-BA"/>
        </w:rPr>
        <w:t xml:space="preserve"> tužena odgovara u vršenju svoj</w:t>
      </w:r>
      <w:r w:rsidR="00A6634C" w:rsidRPr="007D5EEF">
        <w:rPr>
          <w:i/>
          <w:szCs w:val="24"/>
          <w:lang w:val="bs-Latn-BA"/>
        </w:rPr>
        <w:t>e dužnosti nisu postupala protivpravno.</w:t>
      </w:r>
      <w:r w:rsidR="004E459D" w:rsidRPr="007D5EEF">
        <w:rPr>
          <w:i/>
          <w:szCs w:val="24"/>
          <w:lang w:val="bs-Latn-BA"/>
        </w:rPr>
        <w:t xml:space="preserve"> U pobijanoj presudu sud nije</w:t>
      </w:r>
      <w:r w:rsidR="00810329" w:rsidRPr="007D5EEF">
        <w:rPr>
          <w:i/>
          <w:szCs w:val="24"/>
          <w:lang w:val="bs-Latn-BA"/>
        </w:rPr>
        <w:t xml:space="preserve"> </w:t>
      </w:r>
      <w:r w:rsidR="004E459D" w:rsidRPr="007D5EEF">
        <w:rPr>
          <w:i/>
          <w:szCs w:val="24"/>
          <w:lang w:val="bs-Latn-BA"/>
        </w:rPr>
        <w:t xml:space="preserve">odlučio o </w:t>
      </w:r>
      <w:r w:rsidR="00810329" w:rsidRPr="007D5EEF">
        <w:rPr>
          <w:i/>
          <w:szCs w:val="24"/>
          <w:lang w:val="bs-Latn-BA"/>
        </w:rPr>
        <w:t xml:space="preserve">istaknutom </w:t>
      </w:r>
      <w:r w:rsidR="004E459D" w:rsidRPr="007D5EEF">
        <w:rPr>
          <w:i/>
          <w:szCs w:val="24"/>
          <w:lang w:val="bs-Latn-BA"/>
        </w:rPr>
        <w:t>prigovoru aktivne i pasivne legitimacije. Nije</w:t>
      </w:r>
      <w:r w:rsidR="00810329" w:rsidRPr="007D5EEF">
        <w:rPr>
          <w:i/>
          <w:szCs w:val="24"/>
          <w:lang w:val="bs-Latn-BA"/>
        </w:rPr>
        <w:t xml:space="preserve"> pravilan</w:t>
      </w:r>
      <w:r w:rsidR="004E459D" w:rsidRPr="007D5EEF">
        <w:rPr>
          <w:i/>
          <w:szCs w:val="24"/>
          <w:lang w:val="bs-Latn-BA"/>
        </w:rPr>
        <w:t xml:space="preserve"> zaključak suda o postojanju legitim</w:t>
      </w:r>
      <w:r w:rsidR="00810329" w:rsidRPr="007D5EEF">
        <w:rPr>
          <w:i/>
          <w:szCs w:val="24"/>
          <w:lang w:val="bs-Latn-BA"/>
        </w:rPr>
        <w:t>acije tužitelja do vodi ovaj spo</w:t>
      </w:r>
      <w:r w:rsidR="004E459D" w:rsidRPr="007D5EEF">
        <w:rPr>
          <w:i/>
          <w:szCs w:val="24"/>
          <w:lang w:val="bs-Latn-BA"/>
        </w:rPr>
        <w:t>r kao zakupodavac premetnog vozila jer tužitelj nije imao zaključen</w:t>
      </w:r>
      <w:r w:rsidR="004C7B4B" w:rsidRPr="007D5EEF">
        <w:rPr>
          <w:i/>
          <w:szCs w:val="24"/>
          <w:lang w:val="bs-Latn-BA"/>
        </w:rPr>
        <w:t xml:space="preserve"> </w:t>
      </w:r>
      <w:r w:rsidR="00810329" w:rsidRPr="007D5EEF">
        <w:rPr>
          <w:i/>
          <w:szCs w:val="24"/>
          <w:lang w:val="bs-Latn-BA"/>
        </w:rPr>
        <w:t>ugovor o zakupu</w:t>
      </w:r>
      <w:r w:rsidR="004E459D" w:rsidRPr="007D5EEF">
        <w:rPr>
          <w:i/>
          <w:szCs w:val="24"/>
          <w:lang w:val="bs-Latn-BA"/>
        </w:rPr>
        <w:t xml:space="preserve"> predmetno</w:t>
      </w:r>
      <w:r w:rsidR="00810329" w:rsidRPr="007D5EEF">
        <w:rPr>
          <w:i/>
          <w:szCs w:val="24"/>
          <w:lang w:val="bs-Latn-BA"/>
        </w:rPr>
        <w:t>g</w:t>
      </w:r>
      <w:r w:rsidR="004E459D" w:rsidRPr="007D5EEF">
        <w:rPr>
          <w:i/>
          <w:szCs w:val="24"/>
          <w:lang w:val="bs-Latn-BA"/>
        </w:rPr>
        <w:t xml:space="preserve"> vozilo</w:t>
      </w:r>
      <w:r w:rsidR="00810329" w:rsidRPr="007D5EEF">
        <w:rPr>
          <w:i/>
          <w:szCs w:val="24"/>
          <w:lang w:val="bs-Latn-BA"/>
        </w:rPr>
        <w:t xml:space="preserve"> u</w:t>
      </w:r>
      <w:r w:rsidR="004E459D" w:rsidRPr="007D5EEF">
        <w:rPr>
          <w:i/>
          <w:szCs w:val="24"/>
          <w:lang w:val="bs-Latn-BA"/>
        </w:rPr>
        <w:t xml:space="preserve"> vrijeme za koje mu je u ovom sudskom postupku dosuđeni</w:t>
      </w:r>
      <w:r w:rsidR="004C7B4B" w:rsidRPr="007D5EEF">
        <w:rPr>
          <w:i/>
          <w:szCs w:val="24"/>
          <w:lang w:val="bs-Latn-BA"/>
        </w:rPr>
        <w:t xml:space="preserve"> i</w:t>
      </w:r>
      <w:r w:rsidR="007D5EEF" w:rsidRPr="007D5EEF">
        <w:rPr>
          <w:i/>
          <w:szCs w:val="24"/>
          <w:lang w:val="bs-Latn-BA"/>
        </w:rPr>
        <w:t xml:space="preserve">znos štete. </w:t>
      </w:r>
      <w:r w:rsidR="004C7B4B" w:rsidRPr="007D5EEF">
        <w:rPr>
          <w:i/>
          <w:szCs w:val="24"/>
          <w:lang w:val="bs-Latn-BA"/>
        </w:rPr>
        <w:t>Tužitelj u utuženom periodu nije bio lišen mogućnosti da iznajmi drugo vozilo umjesto privremeno oduzetog vozila i nastavi svoju djelatnost. Predmetnom</w:t>
      </w:r>
      <w:r w:rsidR="00810329" w:rsidRPr="007D5EEF">
        <w:rPr>
          <w:i/>
          <w:szCs w:val="24"/>
          <w:lang w:val="bs-Latn-BA"/>
        </w:rPr>
        <w:t xml:space="preserve"> </w:t>
      </w:r>
      <w:r w:rsidR="004C7B4B" w:rsidRPr="007D5EEF">
        <w:rPr>
          <w:i/>
          <w:szCs w:val="24"/>
          <w:lang w:val="bs-Latn-BA"/>
        </w:rPr>
        <w:t>parničnom</w:t>
      </w:r>
      <w:r w:rsidR="00810329" w:rsidRPr="007D5EEF">
        <w:rPr>
          <w:i/>
          <w:szCs w:val="24"/>
          <w:lang w:val="bs-Latn-BA"/>
        </w:rPr>
        <w:t xml:space="preserve"> </w:t>
      </w:r>
      <w:r w:rsidR="004C7B4B" w:rsidRPr="007D5EEF">
        <w:rPr>
          <w:i/>
          <w:szCs w:val="24"/>
          <w:lang w:val="bs-Latn-BA"/>
        </w:rPr>
        <w:lastRenderedPageBreak/>
        <w:t>postupk</w:t>
      </w:r>
      <w:r w:rsidR="00810329" w:rsidRPr="007D5EEF">
        <w:rPr>
          <w:i/>
          <w:szCs w:val="24"/>
          <w:lang w:val="bs-Latn-BA"/>
        </w:rPr>
        <w:t xml:space="preserve">u predhodio je krivični postupak </w:t>
      </w:r>
      <w:r w:rsidR="004C7B4B" w:rsidRPr="007D5EEF">
        <w:rPr>
          <w:i/>
          <w:szCs w:val="24"/>
          <w:lang w:val="bs-Latn-BA"/>
        </w:rPr>
        <w:t>u kome je lice koje je upravljalo motornim</w:t>
      </w:r>
      <w:r w:rsidR="00810329" w:rsidRPr="007D5EEF">
        <w:rPr>
          <w:i/>
          <w:szCs w:val="24"/>
          <w:lang w:val="bs-Latn-BA"/>
        </w:rPr>
        <w:t xml:space="preserve"> </w:t>
      </w:r>
      <w:r w:rsidR="004C7B4B" w:rsidRPr="007D5EEF">
        <w:rPr>
          <w:i/>
          <w:szCs w:val="24"/>
          <w:lang w:val="bs-Latn-BA"/>
        </w:rPr>
        <w:t>vozilom oglašeno kriv</w:t>
      </w:r>
      <w:r w:rsidR="00810329" w:rsidRPr="007D5EEF">
        <w:rPr>
          <w:i/>
          <w:szCs w:val="24"/>
          <w:lang w:val="bs-Latn-BA"/>
        </w:rPr>
        <w:t>im za izvršenje krivičnog djela i tužitelj je zahtjev z</w:t>
      </w:r>
      <w:r w:rsidR="004C7B4B" w:rsidRPr="007D5EEF">
        <w:rPr>
          <w:i/>
          <w:szCs w:val="24"/>
          <w:lang w:val="bs-Latn-BA"/>
        </w:rPr>
        <w:t>a</w:t>
      </w:r>
      <w:r w:rsidR="00810329" w:rsidRPr="007D5EEF">
        <w:rPr>
          <w:i/>
          <w:szCs w:val="24"/>
          <w:lang w:val="bs-Latn-BA"/>
        </w:rPr>
        <w:t xml:space="preserve"> nakna</w:t>
      </w:r>
      <w:r w:rsidR="004C7B4B" w:rsidRPr="007D5EEF">
        <w:rPr>
          <w:i/>
          <w:szCs w:val="24"/>
          <w:lang w:val="bs-Latn-BA"/>
        </w:rPr>
        <w:t>du štete trebao usmjeriti</w:t>
      </w:r>
      <w:r w:rsidR="00810329" w:rsidRPr="007D5EEF">
        <w:rPr>
          <w:i/>
          <w:szCs w:val="24"/>
          <w:lang w:val="bs-Latn-BA"/>
        </w:rPr>
        <w:t xml:space="preserve"> prema učiniocu krivčnog djela </w:t>
      </w:r>
      <w:r w:rsidR="004C7B4B" w:rsidRPr="007D5EEF">
        <w:rPr>
          <w:i/>
          <w:szCs w:val="24"/>
          <w:lang w:val="bs-Latn-BA"/>
        </w:rPr>
        <w:t>koji je predmetnim</w:t>
      </w:r>
      <w:r w:rsidR="00810329" w:rsidRPr="007D5EEF">
        <w:rPr>
          <w:i/>
          <w:szCs w:val="24"/>
          <w:lang w:val="bs-Latn-BA"/>
        </w:rPr>
        <w:t xml:space="preserve"> </w:t>
      </w:r>
      <w:r w:rsidR="004C7B4B" w:rsidRPr="007D5EEF">
        <w:rPr>
          <w:i/>
          <w:szCs w:val="24"/>
          <w:lang w:val="bs-Latn-BA"/>
        </w:rPr>
        <w:t>vozilom vršio</w:t>
      </w:r>
      <w:r w:rsidR="00810329" w:rsidRPr="007D5EEF">
        <w:rPr>
          <w:i/>
          <w:szCs w:val="24"/>
          <w:lang w:val="bs-Latn-BA"/>
        </w:rPr>
        <w:t xml:space="preserve"> </w:t>
      </w:r>
      <w:r w:rsidR="004C7B4B" w:rsidRPr="007D5EEF">
        <w:rPr>
          <w:i/>
          <w:szCs w:val="24"/>
          <w:lang w:val="bs-Latn-BA"/>
        </w:rPr>
        <w:t>ilegalni prevoz lica.</w:t>
      </w:r>
      <w:r w:rsidR="00810329" w:rsidRPr="007D5EEF">
        <w:rPr>
          <w:i/>
          <w:szCs w:val="24"/>
          <w:lang w:val="bs-Latn-BA"/>
        </w:rPr>
        <w:t xml:space="preserve"> </w:t>
      </w:r>
      <w:r w:rsidR="004C7B4B" w:rsidRPr="007D5EEF">
        <w:rPr>
          <w:i/>
          <w:szCs w:val="24"/>
          <w:lang w:val="bs-Latn-BA"/>
        </w:rPr>
        <w:t xml:space="preserve">Osporavajući visinu dosuđene naknade štete, predlaže </w:t>
      </w:r>
      <w:r w:rsidRPr="007D5EEF">
        <w:rPr>
          <w:i/>
          <w:szCs w:val="24"/>
          <w:lang w:val="bs-Latn-BA"/>
        </w:rPr>
        <w:t>da se žalba uvaži i preinači prvostepena presuda tako što će se odbiti tužbeni zah</w:t>
      </w:r>
      <w:r w:rsidR="004C7B4B" w:rsidRPr="007D5EEF">
        <w:rPr>
          <w:i/>
          <w:szCs w:val="24"/>
          <w:lang w:val="bs-Latn-BA"/>
        </w:rPr>
        <w:t>tjev i obavezati tužena na nakna</w:t>
      </w:r>
      <w:r w:rsidRPr="007D5EEF">
        <w:rPr>
          <w:i/>
          <w:szCs w:val="24"/>
          <w:lang w:val="bs-Latn-BA"/>
        </w:rPr>
        <w:t>du troškova spora</w:t>
      </w:r>
      <w:r>
        <w:rPr>
          <w:rFonts w:ascii="Arial" w:hAnsi="Arial" w:cs="Arial"/>
          <w:i/>
          <w:szCs w:val="24"/>
          <w:lang w:val="bs-Latn-BA"/>
        </w:rPr>
        <w:t>.</w:t>
      </w:r>
    </w:p>
    <w:p w14:paraId="161F24CE" w14:textId="77777777" w:rsidR="00B448E9" w:rsidRDefault="00B448E9" w:rsidP="003F78EE">
      <w:pPr>
        <w:spacing w:line="276" w:lineRule="auto"/>
        <w:jc w:val="both"/>
        <w:rPr>
          <w:rFonts w:ascii="Arial" w:hAnsi="Arial" w:cs="Arial"/>
          <w:i/>
          <w:szCs w:val="24"/>
          <w:lang w:val="bs-Latn-BA"/>
        </w:rPr>
      </w:pPr>
    </w:p>
    <w:p w14:paraId="43D3AE8E" w14:textId="77777777" w:rsidR="00B448E9" w:rsidRPr="007D5EEF" w:rsidRDefault="00B448E9" w:rsidP="00A60ABC">
      <w:pPr>
        <w:spacing w:line="276" w:lineRule="auto"/>
        <w:ind w:firstLine="708"/>
        <w:jc w:val="both"/>
        <w:rPr>
          <w:i/>
          <w:szCs w:val="24"/>
          <w:lang w:val="bs-Latn-BA"/>
        </w:rPr>
      </w:pPr>
      <w:r w:rsidRPr="007D5EEF">
        <w:rPr>
          <w:i/>
          <w:szCs w:val="24"/>
          <w:lang w:val="bs-Latn-BA"/>
        </w:rPr>
        <w:t>U odgovoru na žalbu</w:t>
      </w:r>
      <w:r w:rsidR="00995EB9" w:rsidRPr="007D5EEF">
        <w:rPr>
          <w:i/>
          <w:szCs w:val="24"/>
          <w:lang w:val="bs-Latn-BA"/>
        </w:rPr>
        <w:t xml:space="preserve"> </w:t>
      </w:r>
      <w:r w:rsidR="006E0AB2" w:rsidRPr="007D5EEF">
        <w:rPr>
          <w:i/>
          <w:szCs w:val="24"/>
          <w:lang w:val="bs-Latn-BA"/>
        </w:rPr>
        <w:t>tužitelj ukazuje na stavove Ust</w:t>
      </w:r>
      <w:r w:rsidR="00995EB9" w:rsidRPr="007D5EEF">
        <w:rPr>
          <w:i/>
          <w:szCs w:val="24"/>
          <w:lang w:val="bs-Latn-BA"/>
        </w:rPr>
        <w:t>a</w:t>
      </w:r>
      <w:r w:rsidR="006E0AB2" w:rsidRPr="007D5EEF">
        <w:rPr>
          <w:i/>
          <w:szCs w:val="24"/>
          <w:lang w:val="bs-Latn-BA"/>
        </w:rPr>
        <w:t>v</w:t>
      </w:r>
      <w:r w:rsidR="00995EB9" w:rsidRPr="007D5EEF">
        <w:rPr>
          <w:i/>
          <w:szCs w:val="24"/>
          <w:lang w:val="bs-Latn-BA"/>
        </w:rPr>
        <w:t>nog suda BiH i Evropskog suda za lju</w:t>
      </w:r>
      <w:r w:rsidR="006E0AB2" w:rsidRPr="007D5EEF">
        <w:rPr>
          <w:i/>
          <w:szCs w:val="24"/>
          <w:lang w:val="bs-Latn-BA"/>
        </w:rPr>
        <w:t>d</w:t>
      </w:r>
      <w:r w:rsidR="00995EB9" w:rsidRPr="007D5EEF">
        <w:rPr>
          <w:i/>
          <w:szCs w:val="24"/>
          <w:lang w:val="bs-Latn-BA"/>
        </w:rPr>
        <w:t>ska prava u pogledu oduzimanja sredstava upotrebljenih za</w:t>
      </w:r>
      <w:r w:rsidR="006E0AB2" w:rsidRPr="007D5EEF">
        <w:rPr>
          <w:i/>
          <w:szCs w:val="24"/>
          <w:lang w:val="bs-Latn-BA"/>
        </w:rPr>
        <w:t xml:space="preserve"> izvršen</w:t>
      </w:r>
      <w:r w:rsidR="00995EB9" w:rsidRPr="007D5EEF">
        <w:rPr>
          <w:i/>
          <w:szCs w:val="24"/>
          <w:lang w:val="bs-Latn-BA"/>
        </w:rPr>
        <w:t>j</w:t>
      </w:r>
      <w:r w:rsidR="006E0AB2" w:rsidRPr="007D5EEF">
        <w:rPr>
          <w:i/>
          <w:szCs w:val="24"/>
          <w:lang w:val="bs-Latn-BA"/>
        </w:rPr>
        <w:t>e</w:t>
      </w:r>
      <w:r w:rsidR="00995EB9" w:rsidRPr="007D5EEF">
        <w:rPr>
          <w:i/>
          <w:szCs w:val="24"/>
          <w:lang w:val="bs-Latn-BA"/>
        </w:rPr>
        <w:t xml:space="preserve"> krivičnog djela koje nije u svojini učinioca</w:t>
      </w:r>
      <w:r w:rsidR="007D5EEF" w:rsidRPr="007D5EEF">
        <w:rPr>
          <w:i/>
          <w:szCs w:val="24"/>
          <w:lang w:val="bs-Latn-BA"/>
        </w:rPr>
        <w:t>. Sma</w:t>
      </w:r>
      <w:r w:rsidR="006E0AB2" w:rsidRPr="007D5EEF">
        <w:rPr>
          <w:i/>
          <w:szCs w:val="24"/>
          <w:lang w:val="bs-Latn-BA"/>
        </w:rPr>
        <w:t xml:space="preserve">tra </w:t>
      </w:r>
      <w:r w:rsidR="00995EB9" w:rsidRPr="007D5EEF">
        <w:rPr>
          <w:i/>
          <w:szCs w:val="24"/>
          <w:lang w:val="bs-Latn-BA"/>
        </w:rPr>
        <w:t>da nakon</w:t>
      </w:r>
      <w:r w:rsidR="006E0AB2" w:rsidRPr="007D5EEF">
        <w:rPr>
          <w:i/>
          <w:szCs w:val="24"/>
          <w:lang w:val="bs-Latn-BA"/>
        </w:rPr>
        <w:t xml:space="preserve"> </w:t>
      </w:r>
      <w:r w:rsidR="00995EB9" w:rsidRPr="007D5EEF">
        <w:rPr>
          <w:i/>
          <w:szCs w:val="24"/>
          <w:lang w:val="bs-Latn-BA"/>
        </w:rPr>
        <w:t>izvršenog pr</w:t>
      </w:r>
      <w:r w:rsidR="00A60ABC" w:rsidRPr="007D5EEF">
        <w:rPr>
          <w:i/>
          <w:szCs w:val="24"/>
          <w:lang w:val="bs-Latn-BA"/>
        </w:rPr>
        <w:t>etresa vozila 04.12.2018. godine</w:t>
      </w:r>
      <w:r w:rsidR="00995EB9" w:rsidRPr="007D5EEF">
        <w:rPr>
          <w:i/>
          <w:szCs w:val="24"/>
          <w:lang w:val="bs-Latn-BA"/>
        </w:rPr>
        <w:t xml:space="preserve"> nije bilo</w:t>
      </w:r>
      <w:r w:rsidR="00A60ABC" w:rsidRPr="007D5EEF">
        <w:rPr>
          <w:i/>
          <w:szCs w:val="24"/>
          <w:lang w:val="bs-Latn-BA"/>
        </w:rPr>
        <w:t xml:space="preserve"> </w:t>
      </w:r>
      <w:r w:rsidR="00995EB9" w:rsidRPr="007D5EEF">
        <w:rPr>
          <w:i/>
          <w:szCs w:val="24"/>
          <w:lang w:val="bs-Latn-BA"/>
        </w:rPr>
        <w:t>potrebe da se vozilo zadržava</w:t>
      </w:r>
      <w:r w:rsidR="00A60ABC" w:rsidRPr="007D5EEF">
        <w:rPr>
          <w:i/>
          <w:szCs w:val="24"/>
          <w:lang w:val="bs-Latn-BA"/>
        </w:rPr>
        <w:t xml:space="preserve">, a što </w:t>
      </w:r>
      <w:r w:rsidR="006E0AB2" w:rsidRPr="007D5EEF">
        <w:rPr>
          <w:i/>
          <w:szCs w:val="24"/>
          <w:lang w:val="bs-Latn-BA"/>
        </w:rPr>
        <w:t>proizilazi i</w:t>
      </w:r>
      <w:r w:rsidR="00A60ABC" w:rsidRPr="007D5EEF">
        <w:rPr>
          <w:i/>
          <w:szCs w:val="24"/>
          <w:lang w:val="bs-Latn-BA"/>
        </w:rPr>
        <w:t xml:space="preserve"> iz dokaza tužene. Tužitelj nije tvrdio da je tuž</w:t>
      </w:r>
      <w:r w:rsidR="006E0AB2" w:rsidRPr="007D5EEF">
        <w:rPr>
          <w:i/>
          <w:szCs w:val="24"/>
          <w:lang w:val="bs-Latn-BA"/>
        </w:rPr>
        <w:t>ena nezakonito postupala nego d</w:t>
      </w:r>
      <w:r w:rsidR="00A60ABC" w:rsidRPr="007D5EEF">
        <w:rPr>
          <w:i/>
          <w:szCs w:val="24"/>
          <w:lang w:val="bs-Latn-BA"/>
        </w:rPr>
        <w:t>a je neosnovano postupala zadržavajući predmetni automobil. Iz tih razloga neosnovan je prigovor pasi</w:t>
      </w:r>
      <w:r w:rsidR="007D5EEF" w:rsidRPr="007D5EEF">
        <w:rPr>
          <w:i/>
          <w:szCs w:val="24"/>
          <w:lang w:val="bs-Latn-BA"/>
        </w:rPr>
        <w:t xml:space="preserve">vne legitimacije, </w:t>
      </w:r>
      <w:r w:rsidR="006E0AB2" w:rsidRPr="007D5EEF">
        <w:rPr>
          <w:i/>
          <w:szCs w:val="24"/>
          <w:lang w:val="bs-Latn-BA"/>
        </w:rPr>
        <w:t>a neosnovanos</w:t>
      </w:r>
      <w:r w:rsidR="00A60ABC" w:rsidRPr="007D5EEF">
        <w:rPr>
          <w:i/>
          <w:szCs w:val="24"/>
          <w:lang w:val="bs-Latn-BA"/>
        </w:rPr>
        <w:t>t</w:t>
      </w:r>
      <w:r w:rsidR="006E0AB2" w:rsidRPr="007D5EEF">
        <w:rPr>
          <w:i/>
          <w:szCs w:val="24"/>
          <w:lang w:val="bs-Latn-BA"/>
        </w:rPr>
        <w:t xml:space="preserve"> </w:t>
      </w:r>
      <w:r w:rsidR="00A60ABC" w:rsidRPr="007D5EEF">
        <w:rPr>
          <w:i/>
          <w:szCs w:val="24"/>
          <w:lang w:val="bs-Latn-BA"/>
        </w:rPr>
        <w:t>prigovora aktivne legitimacije proizilazi iz okolnosti da je tuži</w:t>
      </w:r>
      <w:r w:rsidR="006E0AB2" w:rsidRPr="007D5EEF">
        <w:rPr>
          <w:i/>
          <w:szCs w:val="24"/>
          <w:lang w:val="bs-Latn-BA"/>
        </w:rPr>
        <w:t>t</w:t>
      </w:r>
      <w:r w:rsidR="00A60ABC" w:rsidRPr="007D5EEF">
        <w:rPr>
          <w:i/>
          <w:szCs w:val="24"/>
          <w:lang w:val="bs-Latn-BA"/>
        </w:rPr>
        <w:t>elj vlasnik, a ne zakupac predmetnog vozila. Stoga predlaže da se žalba odbije kao neosnovana.</w:t>
      </w:r>
    </w:p>
    <w:p w14:paraId="2ADC4E83" w14:textId="77777777" w:rsidR="00A60ABC" w:rsidRDefault="00A60ABC" w:rsidP="00A60ABC">
      <w:pPr>
        <w:spacing w:line="276" w:lineRule="auto"/>
        <w:ind w:firstLine="708"/>
        <w:jc w:val="both"/>
        <w:rPr>
          <w:rFonts w:ascii="Arial" w:hAnsi="Arial" w:cs="Arial"/>
          <w:i/>
          <w:szCs w:val="24"/>
          <w:lang w:val="bs-Latn-BA"/>
        </w:rPr>
      </w:pPr>
    </w:p>
    <w:p w14:paraId="60BCB1A8" w14:textId="77777777" w:rsidR="00BB5473" w:rsidRPr="007D5EEF" w:rsidRDefault="00C547D3" w:rsidP="003F78EE">
      <w:pPr>
        <w:spacing w:line="276" w:lineRule="auto"/>
        <w:jc w:val="both"/>
        <w:rPr>
          <w:i/>
          <w:szCs w:val="24"/>
          <w:lang w:val="bs-Latn-BA"/>
        </w:rPr>
      </w:pPr>
      <w:r w:rsidRPr="00C547D3">
        <w:rPr>
          <w:i/>
          <w:sz w:val="26"/>
          <w:szCs w:val="26"/>
          <w:lang w:val="bs-Latn-BA"/>
        </w:rPr>
        <w:t xml:space="preserve">        </w:t>
      </w:r>
      <w:r w:rsidRPr="007D5EEF">
        <w:rPr>
          <w:i/>
          <w:szCs w:val="24"/>
          <w:lang w:val="bs-Latn-BA"/>
        </w:rPr>
        <w:t>Shodno odredbama člana 188 Zakona o parničnom postupku pred Sudom BiH (Sl. glasnik</w:t>
      </w:r>
      <w:r w:rsidR="00E94F4D" w:rsidRPr="007D5EEF">
        <w:rPr>
          <w:i/>
          <w:szCs w:val="24"/>
          <w:lang w:val="bs-Latn-BA"/>
        </w:rPr>
        <w:t xml:space="preserve"> BiH broj 36/04, 84/07, 58/13, </w:t>
      </w:r>
      <w:r w:rsidRPr="007D5EEF">
        <w:rPr>
          <w:i/>
          <w:szCs w:val="24"/>
          <w:lang w:val="bs-Latn-BA"/>
        </w:rPr>
        <w:t>96/16</w:t>
      </w:r>
      <w:r w:rsidR="00E94F4D" w:rsidRPr="007D5EEF">
        <w:rPr>
          <w:i/>
          <w:szCs w:val="24"/>
          <w:lang w:val="bs-Latn-BA"/>
        </w:rPr>
        <w:t xml:space="preserve"> i 34/21</w:t>
      </w:r>
      <w:r w:rsidRPr="007D5EEF">
        <w:rPr>
          <w:i/>
          <w:szCs w:val="24"/>
          <w:lang w:val="bs-Latn-BA"/>
        </w:rPr>
        <w:t>) drugostepeno vijeće je ispitalo pobijanu odluku u granicama razloga navedenih u žalbi, pazeći po službenoj dužnosti na primjenu materijalnog prava i povredu odredbi parničnog postupka koje uvijek utiču na donošenje zakonite i pra</w:t>
      </w:r>
      <w:r w:rsidR="00366E6B" w:rsidRPr="007D5EEF">
        <w:rPr>
          <w:i/>
          <w:szCs w:val="24"/>
          <w:lang w:val="bs-Latn-BA"/>
        </w:rPr>
        <w:t>vilne odluke, te je utvrdilo sl</w:t>
      </w:r>
      <w:r w:rsidRPr="007D5EEF">
        <w:rPr>
          <w:i/>
          <w:szCs w:val="24"/>
          <w:lang w:val="bs-Latn-BA"/>
        </w:rPr>
        <w:t>jedeće:</w:t>
      </w:r>
    </w:p>
    <w:p w14:paraId="41F87178" w14:textId="77777777" w:rsidR="006E0AB2" w:rsidRDefault="006E0AB2" w:rsidP="003F78EE">
      <w:pPr>
        <w:spacing w:line="276" w:lineRule="auto"/>
        <w:jc w:val="both"/>
        <w:rPr>
          <w:i/>
          <w:sz w:val="26"/>
          <w:szCs w:val="26"/>
          <w:lang w:val="bs-Latn-BA"/>
        </w:rPr>
      </w:pPr>
    </w:p>
    <w:p w14:paraId="7325D099" w14:textId="77777777" w:rsidR="006E0AB2" w:rsidRPr="007D5EEF" w:rsidRDefault="006E0AB2" w:rsidP="003F78EE">
      <w:pPr>
        <w:spacing w:line="276" w:lineRule="auto"/>
        <w:jc w:val="both"/>
        <w:rPr>
          <w:i/>
          <w:szCs w:val="24"/>
          <w:lang w:val="bs-Latn-BA"/>
        </w:rPr>
      </w:pPr>
      <w:r w:rsidRPr="007D5EEF">
        <w:rPr>
          <w:i/>
          <w:szCs w:val="24"/>
          <w:lang w:val="bs-Latn-BA"/>
        </w:rPr>
        <w:tab/>
        <w:t xml:space="preserve">Žalba je osnovana. </w:t>
      </w:r>
    </w:p>
    <w:p w14:paraId="0CC06CC7" w14:textId="77777777" w:rsidR="00727480" w:rsidRDefault="00727480" w:rsidP="003F78EE">
      <w:pPr>
        <w:spacing w:line="276" w:lineRule="auto"/>
        <w:jc w:val="both"/>
        <w:rPr>
          <w:rFonts w:ascii="Arial" w:hAnsi="Arial" w:cs="Arial"/>
          <w:i/>
          <w:szCs w:val="24"/>
          <w:lang w:val="bs-Latn-BA"/>
        </w:rPr>
      </w:pPr>
      <w:r>
        <w:rPr>
          <w:i/>
          <w:sz w:val="26"/>
          <w:szCs w:val="26"/>
          <w:lang w:val="bs-Latn-BA"/>
        </w:rPr>
        <w:tab/>
      </w:r>
    </w:p>
    <w:p w14:paraId="4D19D70C" w14:textId="77777777" w:rsidR="00BB5473" w:rsidRPr="007D5EEF" w:rsidRDefault="00727480" w:rsidP="00727480">
      <w:pPr>
        <w:spacing w:line="276" w:lineRule="auto"/>
        <w:jc w:val="both"/>
        <w:rPr>
          <w:i/>
          <w:szCs w:val="24"/>
          <w:lang w:val="bs-Latn-BA"/>
        </w:rPr>
      </w:pPr>
      <w:r>
        <w:rPr>
          <w:rFonts w:ascii="Arial" w:hAnsi="Arial" w:cs="Arial"/>
          <w:i/>
          <w:szCs w:val="24"/>
          <w:lang w:val="bs-Latn-BA"/>
        </w:rPr>
        <w:tab/>
      </w:r>
      <w:r w:rsidRPr="007D5EEF">
        <w:rPr>
          <w:i/>
          <w:szCs w:val="24"/>
          <w:lang w:val="bs-Latn-BA"/>
        </w:rPr>
        <w:t>Predmet konkretne parnice je zahtjev za naknadu štete koja je u vezi sa mjerom privremenog oduzimanja putničkog motornog vozila izdata u krivičnom postupku koji je okončan osuđujućom presudom za počinioca</w:t>
      </w:r>
      <w:r w:rsidR="003D4A50" w:rsidRPr="007D5EEF">
        <w:rPr>
          <w:i/>
          <w:szCs w:val="24"/>
          <w:lang w:val="bs-Latn-BA"/>
        </w:rPr>
        <w:t xml:space="preserve"> krivičnog djela krijumčarenja ljudi.</w:t>
      </w:r>
    </w:p>
    <w:p w14:paraId="735BCF82" w14:textId="77777777" w:rsidR="003D4A50" w:rsidRDefault="003D4A50" w:rsidP="00727480">
      <w:pPr>
        <w:spacing w:line="276" w:lineRule="auto"/>
        <w:jc w:val="both"/>
        <w:rPr>
          <w:rFonts w:ascii="Arial" w:hAnsi="Arial" w:cs="Arial"/>
          <w:i/>
          <w:szCs w:val="24"/>
          <w:lang w:val="bs-Latn-BA"/>
        </w:rPr>
      </w:pPr>
    </w:p>
    <w:p w14:paraId="24349A80" w14:textId="77777777" w:rsidR="00251FFF" w:rsidRPr="007D5EEF" w:rsidRDefault="003D4A50" w:rsidP="00251FFF">
      <w:pPr>
        <w:spacing w:line="276" w:lineRule="auto"/>
        <w:jc w:val="both"/>
        <w:rPr>
          <w:i/>
          <w:szCs w:val="24"/>
          <w:lang w:val="bs-Latn-BA"/>
        </w:rPr>
      </w:pPr>
      <w:r>
        <w:rPr>
          <w:rFonts w:ascii="Arial" w:hAnsi="Arial" w:cs="Arial"/>
          <w:i/>
          <w:szCs w:val="24"/>
          <w:lang w:val="bs-Latn-BA"/>
        </w:rPr>
        <w:tab/>
      </w:r>
      <w:r w:rsidRPr="007D5EEF">
        <w:rPr>
          <w:i/>
          <w:szCs w:val="24"/>
          <w:lang w:val="bs-Latn-BA"/>
        </w:rPr>
        <w:t>Prvostepeni sud je usvojio tužbeni zahtjev i obavezao tuženu da tužitelju  nadoknadi  izgubljenu dobit u iznosu od 4.657,25 KM i na ime umenjene vrijednosti vozila iznos od 1.506,80 KM, a na osnovu utvrđenja da je putničko vozilo bilo privremeno</w:t>
      </w:r>
      <w:r w:rsidR="000C0E07" w:rsidRPr="007D5EEF">
        <w:rPr>
          <w:i/>
          <w:szCs w:val="24"/>
          <w:lang w:val="bs-Latn-BA"/>
        </w:rPr>
        <w:t xml:space="preserve"> </w:t>
      </w:r>
      <w:r w:rsidRPr="007D5EEF">
        <w:rPr>
          <w:i/>
          <w:szCs w:val="24"/>
          <w:lang w:val="bs-Latn-BA"/>
        </w:rPr>
        <w:t>oduzeto</w:t>
      </w:r>
      <w:r w:rsidR="000C0E07" w:rsidRPr="007D5EEF">
        <w:rPr>
          <w:i/>
          <w:szCs w:val="24"/>
          <w:lang w:val="bs-Latn-BA"/>
        </w:rPr>
        <w:t xml:space="preserve"> </w:t>
      </w:r>
      <w:r w:rsidRPr="007D5EEF">
        <w:rPr>
          <w:i/>
          <w:szCs w:val="24"/>
          <w:lang w:val="bs-Latn-BA"/>
        </w:rPr>
        <w:t>u krivičnom postupku 372 dana, da je vozilo tužitelj koristio u svrhu iznajmljivanja, da tužitelj</w:t>
      </w:r>
      <w:r w:rsidR="000C0E07" w:rsidRPr="007D5EEF">
        <w:rPr>
          <w:i/>
          <w:szCs w:val="24"/>
          <w:lang w:val="bs-Latn-BA"/>
        </w:rPr>
        <w:t xml:space="preserve"> nije učes</w:t>
      </w:r>
      <w:r w:rsidRPr="007D5EEF">
        <w:rPr>
          <w:i/>
          <w:szCs w:val="24"/>
          <w:lang w:val="bs-Latn-BA"/>
        </w:rPr>
        <w:t>tvovao u izvršenju krivičnog djela već je vozilo uobičajno iznaj</w:t>
      </w:r>
      <w:r w:rsidR="000C0E07" w:rsidRPr="007D5EEF">
        <w:rPr>
          <w:i/>
          <w:szCs w:val="24"/>
          <w:lang w:val="bs-Latn-BA"/>
        </w:rPr>
        <w:t>m</w:t>
      </w:r>
      <w:r w:rsidRPr="007D5EEF">
        <w:rPr>
          <w:i/>
          <w:szCs w:val="24"/>
          <w:lang w:val="bs-Latn-BA"/>
        </w:rPr>
        <w:t>ljivao na</w:t>
      </w:r>
      <w:r w:rsidR="005C4597" w:rsidRPr="007D5EEF">
        <w:rPr>
          <w:i/>
          <w:szCs w:val="24"/>
          <w:lang w:val="bs-Latn-BA"/>
        </w:rPr>
        <w:t xml:space="preserve"> </w:t>
      </w:r>
      <w:r w:rsidRPr="007D5EEF">
        <w:rPr>
          <w:i/>
          <w:szCs w:val="24"/>
          <w:lang w:val="bs-Latn-BA"/>
        </w:rPr>
        <w:t>osnovu zaključenih ugovora</w:t>
      </w:r>
      <w:r w:rsidR="000C0E07" w:rsidRPr="007D5EEF">
        <w:rPr>
          <w:i/>
          <w:szCs w:val="24"/>
          <w:lang w:val="bs-Latn-BA"/>
        </w:rPr>
        <w:t xml:space="preserve"> radi sticanja dobiti. Sud je zaključio da nije bilo opravdano</w:t>
      </w:r>
      <w:r w:rsidR="00237335" w:rsidRPr="007D5EEF">
        <w:rPr>
          <w:i/>
          <w:szCs w:val="24"/>
          <w:lang w:val="bs-Latn-BA"/>
        </w:rPr>
        <w:t xml:space="preserve"> postupanje tužene koja je naruš</w:t>
      </w:r>
      <w:r w:rsidR="000C0E07" w:rsidRPr="007D5EEF">
        <w:rPr>
          <w:i/>
          <w:szCs w:val="24"/>
          <w:lang w:val="bs-Latn-BA"/>
        </w:rPr>
        <w:t>ila ravnotežu između opšteg interesa i prava na m</w:t>
      </w:r>
      <w:r w:rsidR="00543C8A" w:rsidRPr="007D5EEF">
        <w:rPr>
          <w:i/>
          <w:szCs w:val="24"/>
          <w:lang w:val="bs-Latn-BA"/>
        </w:rPr>
        <w:t xml:space="preserve">irno uživanje </w:t>
      </w:r>
      <w:r w:rsidR="000C0E07" w:rsidRPr="007D5EEF">
        <w:rPr>
          <w:i/>
          <w:szCs w:val="24"/>
          <w:lang w:val="bs-Latn-BA"/>
        </w:rPr>
        <w:t>imovine</w:t>
      </w:r>
      <w:r w:rsidR="00543C8A" w:rsidRPr="007D5EEF">
        <w:rPr>
          <w:i/>
          <w:szCs w:val="24"/>
          <w:lang w:val="bs-Latn-BA"/>
        </w:rPr>
        <w:t xml:space="preserve">, te je primjenom </w:t>
      </w:r>
      <w:r w:rsidRPr="007D5EEF">
        <w:rPr>
          <w:i/>
          <w:szCs w:val="24"/>
          <w:lang w:val="bs-Latn-BA"/>
        </w:rPr>
        <w:t>člana 172, 185 i 189 ZOO</w:t>
      </w:r>
      <w:r w:rsidR="00D70E99" w:rsidRPr="007D5EEF">
        <w:rPr>
          <w:i/>
          <w:szCs w:val="24"/>
          <w:lang w:val="bs-Latn-BA"/>
        </w:rPr>
        <w:t xml:space="preserve"> utvrdio odgovorn</w:t>
      </w:r>
      <w:r w:rsidR="00543C8A" w:rsidRPr="007D5EEF">
        <w:rPr>
          <w:i/>
          <w:szCs w:val="24"/>
          <w:lang w:val="bs-Latn-BA"/>
        </w:rPr>
        <w:t>o</w:t>
      </w:r>
      <w:r w:rsidR="00D70E99" w:rsidRPr="007D5EEF">
        <w:rPr>
          <w:i/>
          <w:szCs w:val="24"/>
          <w:lang w:val="bs-Latn-BA"/>
        </w:rPr>
        <w:t>s</w:t>
      </w:r>
      <w:r w:rsidR="00543C8A" w:rsidRPr="007D5EEF">
        <w:rPr>
          <w:i/>
          <w:szCs w:val="24"/>
          <w:lang w:val="bs-Latn-BA"/>
        </w:rPr>
        <w:t>t utužene štete</w:t>
      </w:r>
      <w:r w:rsidR="007D5EEF" w:rsidRPr="007D5EEF">
        <w:rPr>
          <w:i/>
          <w:szCs w:val="24"/>
          <w:lang w:val="bs-Latn-BA"/>
        </w:rPr>
        <w:t xml:space="preserve"> da nadokna</w:t>
      </w:r>
      <w:r w:rsidR="00D70E99" w:rsidRPr="007D5EEF">
        <w:rPr>
          <w:i/>
          <w:szCs w:val="24"/>
          <w:lang w:val="bs-Latn-BA"/>
        </w:rPr>
        <w:t>di štetu</w:t>
      </w:r>
      <w:r w:rsidR="00543C8A" w:rsidRPr="007D5EEF">
        <w:rPr>
          <w:i/>
          <w:szCs w:val="24"/>
          <w:lang w:val="bs-Latn-BA"/>
        </w:rPr>
        <w:t xml:space="preserve"> čija visina je opredjeljena </w:t>
      </w:r>
      <w:r w:rsidR="00D70E99" w:rsidRPr="007D5EEF">
        <w:rPr>
          <w:i/>
          <w:szCs w:val="24"/>
          <w:lang w:val="bs-Latn-BA"/>
        </w:rPr>
        <w:t xml:space="preserve">prema </w:t>
      </w:r>
      <w:r w:rsidR="00543C8A" w:rsidRPr="007D5EEF">
        <w:rPr>
          <w:i/>
          <w:szCs w:val="24"/>
          <w:lang w:val="bs-Latn-BA"/>
        </w:rPr>
        <w:t>nalazima vještaka ekonomske i mašinske struke.</w:t>
      </w:r>
    </w:p>
    <w:p w14:paraId="1117E61D" w14:textId="77777777" w:rsidR="005C4597" w:rsidRDefault="005C4597" w:rsidP="00251FFF">
      <w:pPr>
        <w:spacing w:line="276" w:lineRule="auto"/>
        <w:jc w:val="both"/>
        <w:rPr>
          <w:rFonts w:ascii="Arial" w:hAnsi="Arial" w:cs="Arial"/>
          <w:i/>
          <w:szCs w:val="24"/>
          <w:lang w:val="bs-Latn-BA"/>
        </w:rPr>
      </w:pPr>
    </w:p>
    <w:p w14:paraId="5CE39032" w14:textId="77777777" w:rsidR="005C4597" w:rsidRPr="007D5EEF" w:rsidRDefault="007D5EEF" w:rsidP="00251FFF">
      <w:pPr>
        <w:spacing w:line="276" w:lineRule="auto"/>
        <w:jc w:val="both"/>
        <w:rPr>
          <w:i/>
          <w:szCs w:val="24"/>
          <w:lang w:val="bs-Latn-BA"/>
        </w:rPr>
      </w:pPr>
      <w:r>
        <w:rPr>
          <w:rFonts w:ascii="Arial" w:hAnsi="Arial" w:cs="Arial"/>
          <w:i/>
          <w:szCs w:val="24"/>
          <w:lang w:val="bs-Latn-BA"/>
        </w:rPr>
        <w:tab/>
      </w:r>
      <w:r w:rsidRPr="007D5EEF">
        <w:rPr>
          <w:i/>
          <w:szCs w:val="24"/>
          <w:lang w:val="bs-Latn-BA"/>
        </w:rPr>
        <w:t>R</w:t>
      </w:r>
      <w:r w:rsidR="005C4597" w:rsidRPr="007D5EEF">
        <w:rPr>
          <w:i/>
          <w:szCs w:val="24"/>
          <w:lang w:val="bs-Latn-BA"/>
        </w:rPr>
        <w:t>azlozi na kojima je prvostepeni sud zasnovao odluku o odgovornosti države kao tužene</w:t>
      </w:r>
      <w:r w:rsidRPr="007D5EEF">
        <w:rPr>
          <w:i/>
          <w:szCs w:val="24"/>
          <w:lang w:val="bs-Latn-BA"/>
        </w:rPr>
        <w:t xml:space="preserve"> nisu dali odgovor na</w:t>
      </w:r>
      <w:r w:rsidR="00D402B2" w:rsidRPr="007D5EEF">
        <w:rPr>
          <w:i/>
          <w:szCs w:val="24"/>
          <w:lang w:val="bs-Latn-BA"/>
        </w:rPr>
        <w:t xml:space="preserve"> prigovor</w:t>
      </w:r>
      <w:r w:rsidR="005C4597" w:rsidRPr="007D5EEF">
        <w:rPr>
          <w:i/>
          <w:szCs w:val="24"/>
          <w:lang w:val="bs-Latn-BA"/>
        </w:rPr>
        <w:t xml:space="preserve"> aktivne i pasivne legitimacije. Ove prigovore tuženi j</w:t>
      </w:r>
      <w:r w:rsidR="00D402B2" w:rsidRPr="007D5EEF">
        <w:rPr>
          <w:i/>
          <w:szCs w:val="24"/>
          <w:lang w:val="bs-Latn-BA"/>
        </w:rPr>
        <w:t>e istakao u odgovoru na tužbu kod kojih je ost</w:t>
      </w:r>
      <w:r w:rsidRPr="007D5EEF">
        <w:rPr>
          <w:i/>
          <w:szCs w:val="24"/>
          <w:lang w:val="bs-Latn-BA"/>
        </w:rPr>
        <w:t>ao tokom prvostepenog postuka.</w:t>
      </w:r>
      <w:r w:rsidR="00D402B2" w:rsidRPr="007D5EEF">
        <w:rPr>
          <w:i/>
          <w:szCs w:val="24"/>
          <w:lang w:val="bs-Latn-BA"/>
        </w:rPr>
        <w:t xml:space="preserve"> Iz obrazloženja prvostepene presude proizilazi da je sud izlažući odgovor na tužbu </w:t>
      </w:r>
      <w:r w:rsidR="000014E2">
        <w:rPr>
          <w:i/>
          <w:szCs w:val="24"/>
          <w:lang w:val="bs-Latn-BA"/>
        </w:rPr>
        <w:t>naveo postojanje</w:t>
      </w:r>
      <w:r w:rsidR="00D402B2" w:rsidRPr="007D5EEF">
        <w:rPr>
          <w:i/>
          <w:szCs w:val="24"/>
          <w:lang w:val="bs-Latn-BA"/>
        </w:rPr>
        <w:t xml:space="preserve"> ovih prigovora, ali ih </w:t>
      </w:r>
      <w:r w:rsidRPr="007D5EEF">
        <w:rPr>
          <w:i/>
          <w:szCs w:val="24"/>
          <w:lang w:val="bs-Latn-BA"/>
        </w:rPr>
        <w:t xml:space="preserve">ne raspravlja u </w:t>
      </w:r>
      <w:r w:rsidR="00D402B2" w:rsidRPr="007D5EEF">
        <w:rPr>
          <w:i/>
          <w:szCs w:val="24"/>
          <w:lang w:val="bs-Latn-BA"/>
        </w:rPr>
        <w:t>dalj</w:t>
      </w:r>
      <w:r w:rsidRPr="007D5EEF">
        <w:rPr>
          <w:i/>
          <w:szCs w:val="24"/>
          <w:lang w:val="bs-Latn-BA"/>
        </w:rPr>
        <w:t>nj</w:t>
      </w:r>
      <w:r w:rsidR="00D402B2" w:rsidRPr="007D5EEF">
        <w:rPr>
          <w:i/>
          <w:szCs w:val="24"/>
          <w:lang w:val="bs-Latn-BA"/>
        </w:rPr>
        <w:t>em izlaganju razloga odlučivanja</w:t>
      </w:r>
      <w:r w:rsidR="00D80E12" w:rsidRPr="007D5EEF">
        <w:rPr>
          <w:i/>
          <w:szCs w:val="24"/>
          <w:lang w:val="bs-Latn-BA"/>
        </w:rPr>
        <w:t>.</w:t>
      </w:r>
    </w:p>
    <w:p w14:paraId="211FA7B5" w14:textId="77777777" w:rsidR="00D80E12" w:rsidRDefault="00D80E12" w:rsidP="00251FFF">
      <w:pPr>
        <w:spacing w:line="276" w:lineRule="auto"/>
        <w:jc w:val="both"/>
        <w:rPr>
          <w:rFonts w:ascii="Arial" w:hAnsi="Arial" w:cs="Arial"/>
          <w:i/>
          <w:szCs w:val="24"/>
          <w:lang w:val="bs-Latn-BA"/>
        </w:rPr>
      </w:pPr>
    </w:p>
    <w:p w14:paraId="5671808D" w14:textId="77777777" w:rsidR="002E17E5" w:rsidRPr="00A57FE5" w:rsidRDefault="00D80E12" w:rsidP="00251FFF">
      <w:pPr>
        <w:spacing w:line="276" w:lineRule="auto"/>
        <w:jc w:val="both"/>
        <w:rPr>
          <w:i/>
          <w:szCs w:val="24"/>
          <w:lang w:val="bs-Latn-BA"/>
        </w:rPr>
      </w:pPr>
      <w:r>
        <w:rPr>
          <w:rFonts w:ascii="Arial" w:hAnsi="Arial" w:cs="Arial"/>
          <w:i/>
          <w:szCs w:val="24"/>
          <w:lang w:val="bs-Latn-BA"/>
        </w:rPr>
        <w:lastRenderedPageBreak/>
        <w:tab/>
      </w:r>
      <w:r w:rsidRPr="00A57FE5">
        <w:rPr>
          <w:i/>
          <w:szCs w:val="24"/>
          <w:lang w:val="bs-Latn-BA"/>
        </w:rPr>
        <w:t xml:space="preserve">Naime, tužena je prigovarajući aktivnoj legitimaciji tužitelja da potražuje utuženu štetu istakla da je tužitelj bio zakupac putničkog vozila koji nije imao zaključen ugovor o zakupu u vrijeme privremenog oduzimanja vozila u krivičnom postupku. </w:t>
      </w:r>
      <w:r w:rsidR="002E17E5" w:rsidRPr="00A57FE5">
        <w:rPr>
          <w:i/>
          <w:szCs w:val="24"/>
          <w:lang w:val="bs-Latn-BA"/>
        </w:rPr>
        <w:t>Iz obrazloženja presude proi</w:t>
      </w:r>
      <w:r w:rsidRPr="00A57FE5">
        <w:rPr>
          <w:i/>
          <w:szCs w:val="24"/>
          <w:lang w:val="bs-Latn-BA"/>
        </w:rPr>
        <w:t xml:space="preserve">zlazi da je sud </w:t>
      </w:r>
      <w:r w:rsidR="002E17E5" w:rsidRPr="00A57FE5">
        <w:rPr>
          <w:i/>
          <w:szCs w:val="24"/>
          <w:lang w:val="bs-Latn-BA"/>
        </w:rPr>
        <w:t>konstatovao da je</w:t>
      </w:r>
      <w:r w:rsidRPr="00A57FE5">
        <w:rPr>
          <w:i/>
          <w:szCs w:val="24"/>
          <w:lang w:val="bs-Latn-BA"/>
        </w:rPr>
        <w:t xml:space="preserve"> nesporno među parničnim </w:t>
      </w:r>
      <w:r w:rsidR="002E17E5" w:rsidRPr="00A57FE5">
        <w:rPr>
          <w:i/>
          <w:szCs w:val="24"/>
          <w:lang w:val="bs-Latn-BA"/>
        </w:rPr>
        <w:t>strank</w:t>
      </w:r>
      <w:r w:rsidR="00B32E04" w:rsidRPr="00A57FE5">
        <w:rPr>
          <w:i/>
          <w:szCs w:val="24"/>
          <w:lang w:val="bs-Latn-BA"/>
        </w:rPr>
        <w:t>a</w:t>
      </w:r>
      <w:r w:rsidRPr="00A57FE5">
        <w:rPr>
          <w:i/>
          <w:szCs w:val="24"/>
          <w:lang w:val="bs-Latn-BA"/>
        </w:rPr>
        <w:t>m</w:t>
      </w:r>
      <w:r w:rsidR="002E17E5" w:rsidRPr="00A57FE5">
        <w:rPr>
          <w:i/>
          <w:szCs w:val="24"/>
          <w:lang w:val="bs-Latn-BA"/>
        </w:rPr>
        <w:t>a</w:t>
      </w:r>
      <w:r w:rsidRPr="00A57FE5">
        <w:rPr>
          <w:i/>
          <w:szCs w:val="24"/>
          <w:lang w:val="bs-Latn-BA"/>
        </w:rPr>
        <w:t xml:space="preserve"> da je tužitelj vlasnik privremeno oduzeto</w:t>
      </w:r>
      <w:r w:rsidR="00CE4532">
        <w:rPr>
          <w:i/>
          <w:szCs w:val="24"/>
          <w:lang w:val="bs-Latn-BA"/>
        </w:rPr>
        <w:t>g</w:t>
      </w:r>
      <w:r w:rsidRPr="00A57FE5">
        <w:rPr>
          <w:i/>
          <w:szCs w:val="24"/>
          <w:lang w:val="bs-Latn-BA"/>
        </w:rPr>
        <w:t xml:space="preserve"> vozila, ali </w:t>
      </w:r>
      <w:r w:rsidR="002E17E5" w:rsidRPr="00A57FE5">
        <w:rPr>
          <w:i/>
          <w:szCs w:val="24"/>
          <w:lang w:val="bs-Latn-BA"/>
        </w:rPr>
        <w:t xml:space="preserve">usljed propusta u raspravi prigovora aktivne legitimacije ovaj navod nije cijenjen u odnosu na druge provedene dokaze, niti je </w:t>
      </w:r>
      <w:r w:rsidR="00412159" w:rsidRPr="00A57FE5">
        <w:rPr>
          <w:i/>
          <w:szCs w:val="24"/>
          <w:lang w:val="bs-Latn-BA"/>
        </w:rPr>
        <w:t xml:space="preserve">ocijenjeno </w:t>
      </w:r>
      <w:r w:rsidR="002E17E5" w:rsidRPr="00A57FE5">
        <w:rPr>
          <w:i/>
          <w:szCs w:val="24"/>
          <w:lang w:val="bs-Latn-BA"/>
        </w:rPr>
        <w:t>da li je tužena provodila dokaze na okolnost tvrdnji o nedostatku aktivne legitimacije.</w:t>
      </w:r>
    </w:p>
    <w:p w14:paraId="5B5D8B18" w14:textId="77777777" w:rsidR="002E17E5" w:rsidRPr="00A57FE5" w:rsidRDefault="002E17E5" w:rsidP="00251FFF">
      <w:pPr>
        <w:spacing w:line="276" w:lineRule="auto"/>
        <w:jc w:val="both"/>
        <w:rPr>
          <w:i/>
          <w:szCs w:val="24"/>
          <w:lang w:val="bs-Latn-BA"/>
        </w:rPr>
      </w:pPr>
    </w:p>
    <w:p w14:paraId="2EAE0ACF" w14:textId="77777777" w:rsidR="0045599B" w:rsidRPr="00A57FE5" w:rsidRDefault="00412159" w:rsidP="00251FFF">
      <w:pPr>
        <w:spacing w:line="276" w:lineRule="auto"/>
        <w:jc w:val="both"/>
        <w:rPr>
          <w:i/>
          <w:szCs w:val="24"/>
          <w:lang w:val="bs-Latn-BA"/>
        </w:rPr>
      </w:pPr>
      <w:r w:rsidRPr="00A57FE5">
        <w:rPr>
          <w:i/>
          <w:szCs w:val="24"/>
          <w:lang w:val="bs-Latn-BA"/>
        </w:rPr>
        <w:tab/>
        <w:t xml:space="preserve">Prigovorom nedostatka pasivne legitimacije tužena osporava da je odgovorna za materijalu štetu nastalu privremenim </w:t>
      </w:r>
      <w:r w:rsidR="00671A22" w:rsidRPr="00A57FE5">
        <w:rPr>
          <w:i/>
          <w:szCs w:val="24"/>
          <w:lang w:val="bs-Latn-BA"/>
        </w:rPr>
        <w:t>oduzi</w:t>
      </w:r>
      <w:r w:rsidRPr="00A57FE5">
        <w:rPr>
          <w:i/>
          <w:szCs w:val="24"/>
          <w:lang w:val="bs-Latn-BA"/>
        </w:rPr>
        <w:t>m</w:t>
      </w:r>
      <w:r w:rsidR="00671A22" w:rsidRPr="00A57FE5">
        <w:rPr>
          <w:i/>
          <w:szCs w:val="24"/>
          <w:lang w:val="bs-Latn-BA"/>
        </w:rPr>
        <w:t>a</w:t>
      </w:r>
      <w:r w:rsidRPr="00A57FE5">
        <w:rPr>
          <w:i/>
          <w:szCs w:val="24"/>
          <w:lang w:val="bs-Latn-BA"/>
        </w:rPr>
        <w:t xml:space="preserve">njem </w:t>
      </w:r>
      <w:r w:rsidR="00671A22" w:rsidRPr="00A57FE5">
        <w:rPr>
          <w:i/>
          <w:szCs w:val="24"/>
          <w:lang w:val="bs-Latn-BA"/>
        </w:rPr>
        <w:t>putničkog motornog vozila koje je kori</w:t>
      </w:r>
      <w:r w:rsidR="005C12FA" w:rsidRPr="00A57FE5">
        <w:rPr>
          <w:i/>
          <w:szCs w:val="24"/>
          <w:lang w:val="bs-Latn-BA"/>
        </w:rPr>
        <w:t xml:space="preserve">šteno </w:t>
      </w:r>
      <w:r w:rsidR="00671A22" w:rsidRPr="00A57FE5">
        <w:rPr>
          <w:i/>
          <w:szCs w:val="24"/>
          <w:lang w:val="bs-Latn-BA"/>
        </w:rPr>
        <w:t>u izvršenju krivičnog djela.</w:t>
      </w:r>
      <w:r w:rsidR="005C12FA" w:rsidRPr="00A57FE5">
        <w:rPr>
          <w:i/>
          <w:szCs w:val="24"/>
          <w:lang w:val="bs-Latn-BA"/>
        </w:rPr>
        <w:t xml:space="preserve"> Ističući da je šteta nastala kao posljedica krivičnog djela sa kojim je u uzročnoj</w:t>
      </w:r>
      <w:r w:rsidR="00B675F5" w:rsidRPr="00A57FE5">
        <w:rPr>
          <w:i/>
          <w:szCs w:val="24"/>
          <w:lang w:val="bs-Latn-BA"/>
        </w:rPr>
        <w:t xml:space="preserve"> vezi</w:t>
      </w:r>
      <w:r w:rsidR="00B32E04" w:rsidRPr="00A57FE5">
        <w:rPr>
          <w:i/>
          <w:szCs w:val="24"/>
          <w:lang w:val="bs-Latn-BA"/>
        </w:rPr>
        <w:t>,</w:t>
      </w:r>
      <w:r w:rsidR="00B675F5" w:rsidRPr="00A57FE5">
        <w:rPr>
          <w:i/>
          <w:szCs w:val="24"/>
          <w:lang w:val="bs-Latn-BA"/>
        </w:rPr>
        <w:t xml:space="preserve"> tužena smatra da odgovorn</w:t>
      </w:r>
      <w:r w:rsidR="005C12FA" w:rsidRPr="00A57FE5">
        <w:rPr>
          <w:i/>
          <w:szCs w:val="24"/>
          <w:lang w:val="bs-Latn-BA"/>
        </w:rPr>
        <w:t>o</w:t>
      </w:r>
      <w:r w:rsidR="00B675F5" w:rsidRPr="00A57FE5">
        <w:rPr>
          <w:i/>
          <w:szCs w:val="24"/>
          <w:lang w:val="bs-Latn-BA"/>
        </w:rPr>
        <w:t>s</w:t>
      </w:r>
      <w:r w:rsidR="005C12FA" w:rsidRPr="00A57FE5">
        <w:rPr>
          <w:i/>
          <w:szCs w:val="24"/>
          <w:lang w:val="bs-Latn-BA"/>
        </w:rPr>
        <w:t xml:space="preserve">t leži na </w:t>
      </w:r>
      <w:r w:rsidR="00DE3A83">
        <w:rPr>
          <w:i/>
          <w:szCs w:val="24"/>
          <w:lang w:val="bs-Latn-BA"/>
        </w:rPr>
        <w:t xml:space="preserve">osuđenom </w:t>
      </w:r>
      <w:r w:rsidR="005C12FA" w:rsidRPr="00A57FE5">
        <w:rPr>
          <w:i/>
          <w:szCs w:val="24"/>
          <w:lang w:val="bs-Latn-BA"/>
        </w:rPr>
        <w:t xml:space="preserve">počiniocu krivičnog djela a ne na državi čiji organi su provodili krivični postupka. Prvostepeni </w:t>
      </w:r>
      <w:r w:rsidR="00B675F5" w:rsidRPr="00A57FE5">
        <w:rPr>
          <w:i/>
          <w:szCs w:val="24"/>
          <w:lang w:val="bs-Latn-BA"/>
        </w:rPr>
        <w:t>sud je utvrdivši da je tužena p</w:t>
      </w:r>
      <w:r w:rsidR="005C12FA" w:rsidRPr="00A57FE5">
        <w:rPr>
          <w:i/>
          <w:szCs w:val="24"/>
          <w:lang w:val="bs-Latn-BA"/>
        </w:rPr>
        <w:t>o</w:t>
      </w:r>
      <w:r w:rsidR="00B675F5" w:rsidRPr="00A57FE5">
        <w:rPr>
          <w:i/>
          <w:szCs w:val="24"/>
          <w:lang w:val="bs-Latn-BA"/>
        </w:rPr>
        <w:t>s</w:t>
      </w:r>
      <w:r w:rsidR="005C12FA" w:rsidRPr="00A57FE5">
        <w:rPr>
          <w:i/>
          <w:szCs w:val="24"/>
          <w:lang w:val="bs-Latn-BA"/>
        </w:rPr>
        <w:t>t</w:t>
      </w:r>
      <w:r w:rsidR="00B675F5" w:rsidRPr="00A57FE5">
        <w:rPr>
          <w:i/>
          <w:szCs w:val="24"/>
          <w:lang w:val="bs-Latn-BA"/>
        </w:rPr>
        <w:t xml:space="preserve">upala zakonito, ali </w:t>
      </w:r>
      <w:r w:rsidR="00B32E04" w:rsidRPr="00A57FE5">
        <w:rPr>
          <w:i/>
          <w:szCs w:val="24"/>
          <w:lang w:val="bs-Latn-BA"/>
        </w:rPr>
        <w:t>našao razloge odgovornosti tužene u neopravdanom post</w:t>
      </w:r>
      <w:r w:rsidR="00DE3A83">
        <w:rPr>
          <w:i/>
          <w:szCs w:val="24"/>
          <w:lang w:val="bs-Latn-BA"/>
        </w:rPr>
        <w:t>u</w:t>
      </w:r>
      <w:r w:rsidR="00B32E04" w:rsidRPr="00A57FE5">
        <w:rPr>
          <w:i/>
          <w:szCs w:val="24"/>
          <w:lang w:val="bs-Latn-BA"/>
        </w:rPr>
        <w:t xml:space="preserve">panju </w:t>
      </w:r>
      <w:r w:rsidR="00B675F5" w:rsidRPr="00A57FE5">
        <w:rPr>
          <w:i/>
          <w:szCs w:val="24"/>
          <w:lang w:val="bs-Latn-BA"/>
        </w:rPr>
        <w:t>zbog narušavanja ravnoteže između javnog int</w:t>
      </w:r>
      <w:r w:rsidR="0019228F" w:rsidRPr="00A57FE5">
        <w:rPr>
          <w:i/>
          <w:szCs w:val="24"/>
          <w:lang w:val="bs-Latn-BA"/>
        </w:rPr>
        <w:t>e</w:t>
      </w:r>
      <w:r w:rsidR="00B32E04" w:rsidRPr="00A57FE5">
        <w:rPr>
          <w:i/>
          <w:szCs w:val="24"/>
          <w:lang w:val="bs-Latn-BA"/>
        </w:rPr>
        <w:t>rersa i prava na imovinu</w:t>
      </w:r>
      <w:r w:rsidR="00B675F5" w:rsidRPr="00A57FE5">
        <w:rPr>
          <w:i/>
          <w:szCs w:val="24"/>
          <w:lang w:val="bs-Latn-BA"/>
        </w:rPr>
        <w:t>. Na ovaj način su</w:t>
      </w:r>
      <w:r w:rsidR="00DE3A83">
        <w:rPr>
          <w:i/>
          <w:szCs w:val="24"/>
          <w:lang w:val="bs-Latn-BA"/>
        </w:rPr>
        <w:t>d nije raspravio navode o isključenju njene odgovornosti jer</w:t>
      </w:r>
      <w:r w:rsidR="0097080A" w:rsidRPr="00A57FE5">
        <w:rPr>
          <w:i/>
          <w:szCs w:val="24"/>
          <w:lang w:val="bs-Latn-BA"/>
        </w:rPr>
        <w:t xml:space="preserve"> je šteta u uzročnoj vez</w:t>
      </w:r>
      <w:r w:rsidR="00DE3A83">
        <w:rPr>
          <w:i/>
          <w:szCs w:val="24"/>
          <w:lang w:val="bs-Latn-BA"/>
        </w:rPr>
        <w:t>i sa krivičnim djelom</w:t>
      </w:r>
      <w:r w:rsidR="0045599B" w:rsidRPr="00A57FE5">
        <w:rPr>
          <w:i/>
          <w:szCs w:val="24"/>
          <w:lang w:val="bs-Latn-BA"/>
        </w:rPr>
        <w:t xml:space="preserve">. </w:t>
      </w:r>
    </w:p>
    <w:p w14:paraId="65E18109" w14:textId="77777777" w:rsidR="0045599B" w:rsidRDefault="0045599B" w:rsidP="00251FFF">
      <w:pPr>
        <w:spacing w:line="276" w:lineRule="auto"/>
        <w:jc w:val="both"/>
        <w:rPr>
          <w:rFonts w:ascii="Arial" w:hAnsi="Arial" w:cs="Arial"/>
          <w:i/>
          <w:szCs w:val="24"/>
          <w:lang w:val="bs-Latn-BA"/>
        </w:rPr>
      </w:pPr>
    </w:p>
    <w:p w14:paraId="17202E4F" w14:textId="77777777" w:rsidR="0019228F" w:rsidRPr="004C7F00" w:rsidRDefault="009A41E6" w:rsidP="0019228F">
      <w:pPr>
        <w:spacing w:line="276" w:lineRule="auto"/>
        <w:ind w:firstLine="708"/>
        <w:jc w:val="both"/>
        <w:rPr>
          <w:i/>
          <w:szCs w:val="24"/>
          <w:lang w:val="bs-Latn-BA"/>
        </w:rPr>
      </w:pPr>
      <w:r w:rsidRPr="004C7F00">
        <w:rPr>
          <w:i/>
          <w:szCs w:val="24"/>
          <w:lang w:val="bs-Latn-BA"/>
        </w:rPr>
        <w:t>Prema č</w:t>
      </w:r>
      <w:r w:rsidR="0045599B" w:rsidRPr="004C7F00">
        <w:rPr>
          <w:i/>
          <w:szCs w:val="24"/>
          <w:lang w:val="bs-Latn-BA"/>
        </w:rPr>
        <w:t>lanu 158 stav 4 Zakona o parničnom postupku pred Sudom BiH sud je dužan u obrazloženju presude izložiti i raspraviti sve navode i prigovore st</w:t>
      </w:r>
      <w:r w:rsidR="00B32E04" w:rsidRPr="004C7F00">
        <w:rPr>
          <w:i/>
          <w:szCs w:val="24"/>
          <w:lang w:val="bs-Latn-BA"/>
        </w:rPr>
        <w:t>ranaka, što je u konkrentom sluč</w:t>
      </w:r>
      <w:r w:rsidR="0045599B" w:rsidRPr="004C7F00">
        <w:rPr>
          <w:i/>
          <w:szCs w:val="24"/>
          <w:lang w:val="bs-Latn-BA"/>
        </w:rPr>
        <w:t>aju propustio prvostepeni sud, na što</w:t>
      </w:r>
      <w:r w:rsidR="00B32E04" w:rsidRPr="004C7F00">
        <w:rPr>
          <w:i/>
          <w:szCs w:val="24"/>
          <w:lang w:val="bs-Latn-BA"/>
        </w:rPr>
        <w:t xml:space="preserve"> osnovano u</w:t>
      </w:r>
      <w:r w:rsidR="0045599B" w:rsidRPr="004C7F00">
        <w:rPr>
          <w:i/>
          <w:szCs w:val="24"/>
          <w:lang w:val="bs-Latn-BA"/>
        </w:rPr>
        <w:t xml:space="preserve">kazuje žalba tužene. Prigovori aktivne i pasivne legitimacije po karakteru su </w:t>
      </w:r>
      <w:r w:rsidR="004C7F00" w:rsidRPr="004C7F00">
        <w:rPr>
          <w:i/>
          <w:szCs w:val="24"/>
          <w:lang w:val="bs-Latn-BA"/>
        </w:rPr>
        <w:t>materijal</w:t>
      </w:r>
      <w:r w:rsidR="006B30A2">
        <w:rPr>
          <w:i/>
          <w:szCs w:val="24"/>
          <w:lang w:val="bs-Latn-BA"/>
        </w:rPr>
        <w:t>no pravni. O</w:t>
      </w:r>
      <w:r w:rsidR="0045599B" w:rsidRPr="004C7F00">
        <w:rPr>
          <w:i/>
          <w:szCs w:val="24"/>
          <w:lang w:val="bs-Latn-BA"/>
        </w:rPr>
        <w:t xml:space="preserve">dsustvo raspravljanja o ovim prigovorima ne može otkloniti </w:t>
      </w:r>
      <w:r w:rsidR="0019228F" w:rsidRPr="004C7F00">
        <w:rPr>
          <w:i/>
          <w:szCs w:val="24"/>
          <w:lang w:val="bs-Latn-BA"/>
        </w:rPr>
        <w:t>žalbeni sud kroz primjenu materijalnog</w:t>
      </w:r>
      <w:r w:rsidR="0045599B" w:rsidRPr="004C7F00">
        <w:rPr>
          <w:i/>
          <w:szCs w:val="24"/>
          <w:lang w:val="bs-Latn-BA"/>
        </w:rPr>
        <w:t xml:space="preserve"> prava o </w:t>
      </w:r>
      <w:r w:rsidR="006B30A2">
        <w:rPr>
          <w:i/>
          <w:szCs w:val="24"/>
          <w:lang w:val="bs-Latn-BA"/>
        </w:rPr>
        <w:t xml:space="preserve">kome vodi </w:t>
      </w:r>
      <w:r w:rsidR="0045599B" w:rsidRPr="004C7F00">
        <w:rPr>
          <w:i/>
          <w:szCs w:val="24"/>
          <w:lang w:val="bs-Latn-BA"/>
        </w:rPr>
        <w:t>računa po služben</w:t>
      </w:r>
      <w:r w:rsidR="006B30A2">
        <w:rPr>
          <w:i/>
          <w:szCs w:val="24"/>
          <w:lang w:val="bs-Latn-BA"/>
        </w:rPr>
        <w:t xml:space="preserve">oj dužnosti, </w:t>
      </w:r>
      <w:r w:rsidR="00D63E3A" w:rsidRPr="004C7F00">
        <w:rPr>
          <w:i/>
          <w:szCs w:val="24"/>
          <w:lang w:val="bs-Latn-BA"/>
        </w:rPr>
        <w:t>jer se radi o</w:t>
      </w:r>
      <w:r w:rsidR="00A57FE5" w:rsidRPr="004C7F00">
        <w:rPr>
          <w:i/>
          <w:szCs w:val="24"/>
          <w:lang w:val="bs-Latn-BA"/>
        </w:rPr>
        <w:t xml:space="preserve"> </w:t>
      </w:r>
      <w:r w:rsidR="0019228F" w:rsidRPr="004C7F00">
        <w:rPr>
          <w:i/>
          <w:szCs w:val="24"/>
          <w:lang w:val="bs-Latn-BA"/>
        </w:rPr>
        <w:t xml:space="preserve">nedostatku presude </w:t>
      </w:r>
      <w:r w:rsidR="00D722B6">
        <w:rPr>
          <w:i/>
          <w:szCs w:val="24"/>
          <w:lang w:val="bs-Latn-BA"/>
        </w:rPr>
        <w:t xml:space="preserve">zasnovanom na povredi procesnih prava </w:t>
      </w:r>
      <w:r w:rsidR="0019228F" w:rsidRPr="004C7F00">
        <w:rPr>
          <w:i/>
          <w:szCs w:val="24"/>
          <w:lang w:val="bs-Latn-BA"/>
        </w:rPr>
        <w:t>koja onemoguć</w:t>
      </w:r>
      <w:r w:rsidR="00D63E3A" w:rsidRPr="004C7F00">
        <w:rPr>
          <w:i/>
          <w:szCs w:val="24"/>
          <w:lang w:val="bs-Latn-BA"/>
        </w:rPr>
        <w:t xml:space="preserve">ava </w:t>
      </w:r>
      <w:r w:rsidR="006B30A2">
        <w:rPr>
          <w:i/>
          <w:szCs w:val="24"/>
          <w:lang w:val="bs-Latn-BA"/>
        </w:rPr>
        <w:t xml:space="preserve">stranke u </w:t>
      </w:r>
      <w:r w:rsidR="0019228F" w:rsidRPr="004C7F00">
        <w:rPr>
          <w:i/>
          <w:szCs w:val="24"/>
          <w:lang w:val="bs-Latn-BA"/>
        </w:rPr>
        <w:t>raspravljanje pred sudom</w:t>
      </w:r>
      <w:r w:rsidR="00D63E3A" w:rsidRPr="004C7F00">
        <w:rPr>
          <w:i/>
          <w:szCs w:val="24"/>
          <w:lang w:val="bs-Latn-BA"/>
        </w:rPr>
        <w:t xml:space="preserve"> </w:t>
      </w:r>
      <w:r w:rsidR="0019228F" w:rsidRPr="004C7F00">
        <w:rPr>
          <w:i/>
          <w:szCs w:val="24"/>
          <w:lang w:val="bs-Latn-BA"/>
        </w:rPr>
        <w:t>u žalbenom postupku</w:t>
      </w:r>
      <w:r w:rsidR="0077135C">
        <w:rPr>
          <w:i/>
          <w:szCs w:val="24"/>
          <w:lang w:val="bs-Latn-BA"/>
        </w:rPr>
        <w:t>.</w:t>
      </w:r>
      <w:bookmarkStart w:id="0" w:name="_GoBack"/>
      <w:bookmarkEnd w:id="0"/>
    </w:p>
    <w:p w14:paraId="489D3FBA" w14:textId="77777777" w:rsidR="0019228F" w:rsidRDefault="0019228F" w:rsidP="0019228F">
      <w:pPr>
        <w:spacing w:line="276" w:lineRule="auto"/>
        <w:jc w:val="both"/>
        <w:rPr>
          <w:rFonts w:ascii="Arial" w:hAnsi="Arial" w:cs="Arial"/>
          <w:i/>
          <w:szCs w:val="24"/>
          <w:lang w:val="bs-Latn-BA"/>
        </w:rPr>
      </w:pPr>
    </w:p>
    <w:p w14:paraId="53A290CB" w14:textId="77777777" w:rsidR="0045599B" w:rsidRPr="00AE5923" w:rsidRDefault="0019228F" w:rsidP="0019228F">
      <w:pPr>
        <w:spacing w:line="276" w:lineRule="auto"/>
        <w:ind w:firstLine="708"/>
        <w:jc w:val="both"/>
        <w:rPr>
          <w:i/>
          <w:szCs w:val="24"/>
          <w:lang w:val="bs-Latn-BA"/>
        </w:rPr>
      </w:pPr>
      <w:r w:rsidRPr="00AE5923">
        <w:rPr>
          <w:i/>
          <w:szCs w:val="24"/>
          <w:lang w:val="bs-Latn-BA"/>
        </w:rPr>
        <w:t xml:space="preserve"> Iz nevedenih razloga žalba tužene je uvažena i primjenom člana </w:t>
      </w:r>
      <w:r w:rsidR="006B30A2">
        <w:rPr>
          <w:i/>
          <w:szCs w:val="24"/>
          <w:lang w:val="bs-Latn-BA"/>
        </w:rPr>
        <w:t xml:space="preserve">191 tsva 1 tačka 3 u vezi sa članom </w:t>
      </w:r>
      <w:r w:rsidRPr="00AE5923">
        <w:rPr>
          <w:i/>
          <w:szCs w:val="24"/>
          <w:lang w:val="bs-Latn-BA"/>
        </w:rPr>
        <w:t>194 stav 1 tačka 2 Zakona o parničnom postupku pred Sudom BiH, presuda ukinuta i predmet vraćen prvostepenom sudu na ponovno odlučivanje.</w:t>
      </w:r>
    </w:p>
    <w:p w14:paraId="1E99ADDD" w14:textId="77777777" w:rsidR="0019228F" w:rsidRPr="00AE5923" w:rsidRDefault="0019228F" w:rsidP="0019228F">
      <w:pPr>
        <w:spacing w:line="276" w:lineRule="auto"/>
        <w:jc w:val="both"/>
        <w:rPr>
          <w:i/>
          <w:szCs w:val="24"/>
          <w:lang w:val="bs-Latn-BA"/>
        </w:rPr>
      </w:pPr>
      <w:r w:rsidRPr="00AE5923">
        <w:rPr>
          <w:i/>
          <w:szCs w:val="24"/>
          <w:lang w:val="bs-Latn-BA"/>
        </w:rPr>
        <w:tab/>
      </w:r>
    </w:p>
    <w:p w14:paraId="08AFC344" w14:textId="77777777" w:rsidR="002E17E5" w:rsidRDefault="0019228F" w:rsidP="00A57FE5">
      <w:pPr>
        <w:spacing w:line="276" w:lineRule="auto"/>
        <w:jc w:val="both"/>
        <w:rPr>
          <w:i/>
          <w:szCs w:val="24"/>
          <w:lang w:val="bs-Latn-BA"/>
        </w:rPr>
      </w:pPr>
      <w:r w:rsidRPr="00AE5923">
        <w:rPr>
          <w:i/>
          <w:szCs w:val="24"/>
          <w:lang w:val="bs-Latn-BA"/>
        </w:rPr>
        <w:tab/>
        <w:t>U ponovnom postupku prvostepeni sud će</w:t>
      </w:r>
      <w:r w:rsidR="0057456B" w:rsidRPr="00AE5923">
        <w:rPr>
          <w:i/>
          <w:szCs w:val="24"/>
          <w:lang w:val="bs-Latn-BA"/>
        </w:rPr>
        <w:t xml:space="preserve"> provesti</w:t>
      </w:r>
      <w:r w:rsidR="00AE5923">
        <w:rPr>
          <w:i/>
          <w:szCs w:val="24"/>
          <w:lang w:val="bs-Latn-BA"/>
        </w:rPr>
        <w:t xml:space="preserve"> </w:t>
      </w:r>
      <w:r w:rsidR="0057456B" w:rsidRPr="00AE5923">
        <w:rPr>
          <w:i/>
          <w:szCs w:val="24"/>
          <w:lang w:val="bs-Latn-BA"/>
        </w:rPr>
        <w:t xml:space="preserve">postupak prema odredbama o sporovima male vrijednosti, </w:t>
      </w:r>
      <w:r w:rsidRPr="00AE5923">
        <w:rPr>
          <w:i/>
          <w:szCs w:val="24"/>
          <w:lang w:val="bs-Latn-BA"/>
        </w:rPr>
        <w:t>na glavnoj raspravi provesti prihvaćene dokaze i donijeti odluku u kojoj će raspraviti sve istaknute prigovore i odlučiti o meritumu spora.</w:t>
      </w:r>
    </w:p>
    <w:p w14:paraId="59E2C239" w14:textId="77777777" w:rsidR="00AE5923" w:rsidRPr="00AE5923" w:rsidRDefault="00AE5923" w:rsidP="00A57FE5">
      <w:pPr>
        <w:spacing w:line="276" w:lineRule="auto"/>
        <w:jc w:val="both"/>
        <w:rPr>
          <w:i/>
          <w:szCs w:val="24"/>
          <w:lang w:val="bs-Latn-BA"/>
        </w:rPr>
      </w:pPr>
    </w:p>
    <w:p w14:paraId="6B41D939" w14:textId="77777777" w:rsidR="00543C8A" w:rsidRPr="00AE5923" w:rsidRDefault="00543C8A" w:rsidP="00251FFF">
      <w:pPr>
        <w:spacing w:line="276" w:lineRule="auto"/>
        <w:jc w:val="both"/>
        <w:rPr>
          <w:i/>
          <w:szCs w:val="24"/>
          <w:lang w:val="bs-Latn-BA"/>
        </w:rPr>
      </w:pPr>
    </w:p>
    <w:p w14:paraId="58375BB6" w14:textId="77777777" w:rsidR="00864FBD" w:rsidRPr="00AE5923" w:rsidRDefault="00864FBD" w:rsidP="00864FBD">
      <w:pPr>
        <w:spacing w:line="276" w:lineRule="auto"/>
        <w:rPr>
          <w:b/>
          <w:i/>
          <w:szCs w:val="24"/>
          <w:lang w:val="hr-HR"/>
        </w:rPr>
      </w:pPr>
      <w:r w:rsidRPr="00AE5923">
        <w:rPr>
          <w:i/>
          <w:szCs w:val="24"/>
          <w:lang w:val="hr-HR"/>
        </w:rPr>
        <w:t xml:space="preserve">                                                                       </w:t>
      </w:r>
      <w:r w:rsidR="00AE5923">
        <w:rPr>
          <w:i/>
          <w:szCs w:val="24"/>
          <w:lang w:val="hr-HR"/>
        </w:rPr>
        <w:t xml:space="preserve"> </w:t>
      </w:r>
      <w:r w:rsidRPr="00AE5923">
        <w:rPr>
          <w:i/>
          <w:szCs w:val="24"/>
          <w:lang w:val="hr-HR"/>
        </w:rPr>
        <w:t xml:space="preserve">  </w:t>
      </w:r>
      <w:r w:rsidRPr="00AE5923">
        <w:rPr>
          <w:b/>
          <w:i/>
          <w:szCs w:val="24"/>
          <w:lang w:val="hr-HR"/>
        </w:rPr>
        <w:t>PREDSJEDNIK</w:t>
      </w:r>
      <w:r w:rsidRPr="00AE5923">
        <w:rPr>
          <w:b/>
          <w:i/>
          <w:szCs w:val="24"/>
          <w:lang w:val="bs-Cyrl-BA"/>
        </w:rPr>
        <w:t xml:space="preserve"> </w:t>
      </w:r>
      <w:r w:rsidRPr="00AE5923">
        <w:rPr>
          <w:b/>
          <w:i/>
          <w:szCs w:val="24"/>
          <w:lang w:val="hr-HR"/>
        </w:rPr>
        <w:t xml:space="preserve"> VIJEĆA</w:t>
      </w:r>
    </w:p>
    <w:p w14:paraId="5EC646A2" w14:textId="77777777" w:rsidR="00864FBD" w:rsidRPr="00AE5923" w:rsidRDefault="00864FBD" w:rsidP="00864FBD">
      <w:pPr>
        <w:spacing w:line="276" w:lineRule="auto"/>
        <w:rPr>
          <w:b/>
          <w:i/>
          <w:szCs w:val="24"/>
          <w:lang w:val="bs-Cyrl-BA"/>
        </w:rPr>
      </w:pPr>
      <w:r w:rsidRPr="00AE5923">
        <w:rPr>
          <w:b/>
          <w:i/>
          <w:szCs w:val="24"/>
          <w:lang w:val="hr-HR"/>
        </w:rPr>
        <w:t xml:space="preserve">                                                                                     S U D I J A</w:t>
      </w:r>
    </w:p>
    <w:p w14:paraId="779095CE" w14:textId="77777777" w:rsidR="00C35A10" w:rsidRPr="00AE5923" w:rsidRDefault="00864FBD" w:rsidP="00864FBD">
      <w:pPr>
        <w:jc w:val="both"/>
        <w:rPr>
          <w:b/>
          <w:i/>
          <w:szCs w:val="24"/>
          <w:lang w:val="hr-HR"/>
        </w:rPr>
      </w:pPr>
      <w:r w:rsidRPr="00AE5923">
        <w:rPr>
          <w:b/>
          <w:i/>
          <w:szCs w:val="24"/>
          <w:lang w:val="hr-HR"/>
        </w:rPr>
        <w:t xml:space="preserve">                   </w:t>
      </w:r>
      <w:r w:rsidR="00C35CC0" w:rsidRPr="00AE5923">
        <w:rPr>
          <w:b/>
          <w:i/>
          <w:szCs w:val="24"/>
          <w:lang w:val="hr-HR"/>
        </w:rPr>
        <w:t xml:space="preserve">                              </w:t>
      </w:r>
      <w:r w:rsidR="00227738" w:rsidRPr="00AE5923">
        <w:rPr>
          <w:b/>
          <w:i/>
          <w:szCs w:val="24"/>
          <w:lang w:val="hr-HR"/>
        </w:rPr>
        <w:t xml:space="preserve">                           Dinka Bešlagić-Čovrk</w:t>
      </w:r>
    </w:p>
    <w:p w14:paraId="00D001B1" w14:textId="77777777" w:rsidR="00C35CC0" w:rsidRPr="00C35A10" w:rsidRDefault="00C35CC0" w:rsidP="00C35A10">
      <w:pPr>
        <w:ind w:left="4248" w:firstLine="708"/>
        <w:jc w:val="both"/>
        <w:rPr>
          <w:rFonts w:ascii="Arial" w:hAnsi="Arial" w:cs="Arial"/>
          <w:b/>
          <w:i/>
          <w:szCs w:val="24"/>
          <w:lang w:val="bs-Latn-BA"/>
        </w:rPr>
      </w:pPr>
    </w:p>
    <w:sectPr w:rsidR="00C35CC0" w:rsidRPr="00C35A10" w:rsidSect="002A793C">
      <w:footerReference w:type="default" r:id="rId8"/>
      <w:headerReference w:type="first" r:id="rId9"/>
      <w:footerReference w:type="first" r:id="rId10"/>
      <w:pgSz w:w="11906" w:h="16838" w:code="9"/>
      <w:pgMar w:top="851" w:right="1418" w:bottom="567" w:left="1418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D7D4A" w14:textId="77777777" w:rsidR="00F71EA5" w:rsidRDefault="00F71EA5">
      <w:r>
        <w:separator/>
      </w:r>
    </w:p>
  </w:endnote>
  <w:endnote w:type="continuationSeparator" w:id="0">
    <w:p w14:paraId="017AD977" w14:textId="77777777" w:rsidR="00F71EA5" w:rsidRDefault="00F7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D4B80" w14:textId="77777777" w:rsidR="003E67BA" w:rsidRPr="00691275" w:rsidRDefault="003E67BA" w:rsidP="00691275">
    <w:pPr>
      <w:pBdr>
        <w:bottom w:val="single" w:sz="12" w:space="1" w:color="auto"/>
      </w:pBdr>
      <w:ind w:firstLine="708"/>
      <w:rPr>
        <w:rFonts w:ascii="Arial" w:hAnsi="Arial" w:cs="Arial"/>
        <w:b/>
        <w:i/>
        <w:szCs w:val="24"/>
      </w:rPr>
    </w:pPr>
  </w:p>
  <w:p w14:paraId="336632E2" w14:textId="77777777" w:rsidR="003E67BA" w:rsidRPr="00691275" w:rsidRDefault="003E67BA" w:rsidP="00691275">
    <w:pPr>
      <w:jc w:val="center"/>
      <w:rPr>
        <w:rFonts w:ascii="Arial" w:hAnsi="Arial" w:cs="Arial"/>
        <w:b/>
        <w:i/>
        <w:szCs w:val="24"/>
      </w:rPr>
    </w:pPr>
    <w:r w:rsidRPr="00691275">
      <w:rPr>
        <w:rFonts w:ascii="Arial" w:hAnsi="Arial" w:cs="Arial"/>
        <w:b/>
        <w:i/>
        <w:szCs w:val="24"/>
      </w:rPr>
      <w:t>Sud Bosne i Hercegovine, Sarajevo, ul. Kraljice Jelene br. 88</w:t>
    </w:r>
  </w:p>
  <w:p w14:paraId="72BAE995" w14:textId="77777777" w:rsidR="003E67BA" w:rsidRPr="00691275" w:rsidRDefault="003E67BA" w:rsidP="00691275">
    <w:pPr>
      <w:pStyle w:val="Footer"/>
      <w:jc w:val="center"/>
      <w:rPr>
        <w:rFonts w:ascii="Arial" w:hAnsi="Arial" w:cs="Arial"/>
        <w:szCs w:val="24"/>
      </w:rPr>
    </w:pPr>
    <w:r w:rsidRPr="00691275">
      <w:rPr>
        <w:rFonts w:ascii="Arial" w:hAnsi="Arial" w:cs="Arial"/>
        <w:b/>
        <w:i/>
        <w:szCs w:val="24"/>
      </w:rPr>
      <w:t>Telefon: ++ 387 33 707 100, 707 596, 707 597; Fax: ++ 387 33 707 320</w:t>
    </w:r>
  </w:p>
  <w:p w14:paraId="079FDF09" w14:textId="77777777" w:rsidR="003E67BA" w:rsidRPr="00691275" w:rsidRDefault="003E67BA" w:rsidP="00691275">
    <w:pPr>
      <w:pStyle w:val="Footer"/>
      <w:rPr>
        <w:rFonts w:ascii="Arial" w:hAnsi="Arial" w:cs="Arial"/>
        <w:szCs w:val="24"/>
      </w:rPr>
    </w:pPr>
  </w:p>
  <w:p w14:paraId="1B3C10F2" w14:textId="77777777" w:rsidR="003E67BA" w:rsidRDefault="003E67BA" w:rsidP="008F262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BE02F" w14:textId="77777777" w:rsidR="003E67BA" w:rsidRPr="00691275" w:rsidRDefault="003E67BA" w:rsidP="008F262F">
    <w:pPr>
      <w:pBdr>
        <w:bottom w:val="single" w:sz="12" w:space="1" w:color="auto"/>
      </w:pBdr>
      <w:ind w:firstLine="708"/>
      <w:rPr>
        <w:rFonts w:ascii="Arial" w:hAnsi="Arial" w:cs="Arial"/>
        <w:b/>
        <w:i/>
        <w:szCs w:val="24"/>
      </w:rPr>
    </w:pPr>
  </w:p>
  <w:p w14:paraId="79142C55" w14:textId="77777777" w:rsidR="003E67BA" w:rsidRPr="00691275" w:rsidRDefault="003E67BA" w:rsidP="002A793C">
    <w:pPr>
      <w:jc w:val="center"/>
      <w:rPr>
        <w:rFonts w:ascii="Arial" w:hAnsi="Arial" w:cs="Arial"/>
        <w:b/>
        <w:i/>
        <w:szCs w:val="24"/>
      </w:rPr>
    </w:pPr>
    <w:r w:rsidRPr="00691275">
      <w:rPr>
        <w:rFonts w:ascii="Arial" w:hAnsi="Arial" w:cs="Arial"/>
        <w:b/>
        <w:i/>
        <w:szCs w:val="24"/>
      </w:rPr>
      <w:t>Sud Bosne i Hercegovine, Sarajevo, ul. Kraljice Jelene br. 88</w:t>
    </w:r>
  </w:p>
  <w:p w14:paraId="15F5C11A" w14:textId="77777777" w:rsidR="003E67BA" w:rsidRPr="00691275" w:rsidRDefault="003E67BA" w:rsidP="002A793C">
    <w:pPr>
      <w:pStyle w:val="Footer"/>
      <w:jc w:val="center"/>
      <w:rPr>
        <w:rFonts w:ascii="Arial" w:hAnsi="Arial" w:cs="Arial"/>
        <w:szCs w:val="24"/>
      </w:rPr>
    </w:pPr>
    <w:r w:rsidRPr="00691275">
      <w:rPr>
        <w:rFonts w:ascii="Arial" w:hAnsi="Arial" w:cs="Arial"/>
        <w:b/>
        <w:i/>
        <w:szCs w:val="24"/>
      </w:rPr>
      <w:t>Telefon: ++ 387 33 707 100, 707 596, 707 597; Fax: ++ 387 33 707 320</w:t>
    </w:r>
  </w:p>
  <w:p w14:paraId="0FFDBE9E" w14:textId="77777777" w:rsidR="003E67BA" w:rsidRPr="00691275" w:rsidRDefault="003E67BA">
    <w:pPr>
      <w:pStyle w:val="Footer"/>
      <w:rPr>
        <w:rFonts w:ascii="Arial" w:hAnsi="Arial"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21FDA" w14:textId="77777777" w:rsidR="00F71EA5" w:rsidRDefault="00F71EA5">
      <w:r>
        <w:separator/>
      </w:r>
    </w:p>
  </w:footnote>
  <w:footnote w:type="continuationSeparator" w:id="0">
    <w:p w14:paraId="3193706E" w14:textId="77777777" w:rsidR="00F71EA5" w:rsidRDefault="00F7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8B16" w14:textId="77777777" w:rsidR="003E67BA" w:rsidRPr="00691275" w:rsidRDefault="003E67BA" w:rsidP="002A793C">
    <w:pPr>
      <w:jc w:val="center"/>
      <w:rPr>
        <w:rFonts w:ascii="Arial" w:hAnsi="Arial" w:cs="Arial"/>
        <w:b/>
        <w:i/>
        <w:szCs w:val="24"/>
      </w:rPr>
    </w:pPr>
    <w:r w:rsidRPr="00691275">
      <w:rPr>
        <w:rFonts w:ascii="Arial" w:hAnsi="Arial" w:cs="Arial"/>
        <w:b/>
        <w:i/>
        <w:szCs w:val="24"/>
      </w:rPr>
      <w:t xml:space="preserve">Bosna i Hercegovina     </w:t>
    </w:r>
    <w:r w:rsidRPr="00691275">
      <w:rPr>
        <w:rFonts w:ascii="Arial" w:hAnsi="Arial" w:cs="Arial"/>
        <w:b/>
        <w:i/>
        <w:szCs w:val="24"/>
      </w:rPr>
      <w:tab/>
      <w:t xml:space="preserve">                            </w:t>
    </w:r>
    <w:r w:rsidRPr="00691275">
      <w:rPr>
        <w:rFonts w:ascii="Arial" w:hAnsi="Arial" w:cs="Arial"/>
        <w:b/>
        <w:i/>
        <w:szCs w:val="24"/>
        <w:lang w:val="sr-Cyrl-CS"/>
      </w:rPr>
      <w:t>Босна и Херцеговина</w: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152"/>
    </w:tblGrid>
    <w:tr w:rsidR="003E67BA" w:rsidRPr="00691275" w14:paraId="30207889" w14:textId="77777777">
      <w:trPr>
        <w:jc w:val="center"/>
      </w:trPr>
      <w:tc>
        <w:tcPr>
          <w:tcW w:w="1152" w:type="dxa"/>
          <w:vAlign w:val="center"/>
        </w:tcPr>
        <w:p w14:paraId="6DD8C593" w14:textId="77777777" w:rsidR="003E67BA" w:rsidRPr="00691275" w:rsidRDefault="003E67BA" w:rsidP="005931FF">
          <w:pPr>
            <w:jc w:val="center"/>
            <w:rPr>
              <w:rFonts w:ascii="Arial" w:hAnsi="Arial" w:cs="Arial"/>
              <w:i/>
              <w:smallCaps/>
              <w:szCs w:val="24"/>
            </w:rPr>
          </w:pPr>
          <w:r w:rsidRPr="00691275">
            <w:rPr>
              <w:rFonts w:ascii="Arial" w:hAnsi="Arial" w:cs="Arial"/>
              <w:i/>
              <w:smallCaps/>
              <w:szCs w:val="24"/>
            </w:rPr>
            <w:object w:dxaOrig="930" w:dyaOrig="1140" w14:anchorId="5C5A80B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57pt" fillcolor="window">
                <v:imagedata r:id="rId1" o:title=""/>
              </v:shape>
              <o:OLEObject Type="Embed" ProgID="Word.Picture.8" ShapeID="_x0000_i1025" DrawAspect="Content" ObjectID="_1746353143" r:id="rId2"/>
            </w:object>
          </w:r>
        </w:p>
      </w:tc>
    </w:tr>
  </w:tbl>
  <w:p w14:paraId="68BCFB68" w14:textId="77777777" w:rsidR="003E67BA" w:rsidRPr="00691275" w:rsidRDefault="003E67BA" w:rsidP="002A793C">
    <w:pPr>
      <w:rPr>
        <w:rFonts w:ascii="Arial" w:hAnsi="Arial" w:cs="Arial"/>
        <w:b/>
        <w:i/>
        <w:szCs w:val="24"/>
      </w:rPr>
    </w:pPr>
  </w:p>
  <w:p w14:paraId="3505A43E" w14:textId="77777777" w:rsidR="003E67BA" w:rsidRPr="00691275" w:rsidRDefault="003E67BA" w:rsidP="002A793C">
    <w:pPr>
      <w:jc w:val="center"/>
      <w:rPr>
        <w:rFonts w:ascii="Arial" w:hAnsi="Arial" w:cs="Arial"/>
        <w:b/>
        <w:i/>
        <w:szCs w:val="24"/>
      </w:rPr>
    </w:pPr>
    <w:r w:rsidRPr="00691275">
      <w:rPr>
        <w:rFonts w:ascii="Arial" w:hAnsi="Arial" w:cs="Arial"/>
        <w:b/>
        <w:i/>
        <w:szCs w:val="24"/>
      </w:rPr>
      <w:t>Sud Bosne i Hercegovine</w:t>
    </w:r>
  </w:p>
  <w:p w14:paraId="347AA1BC" w14:textId="77777777" w:rsidR="003E67BA" w:rsidRPr="00691275" w:rsidRDefault="003E67BA" w:rsidP="002A793C">
    <w:pPr>
      <w:pBdr>
        <w:bottom w:val="single" w:sz="12" w:space="1" w:color="auto"/>
      </w:pBdr>
      <w:jc w:val="center"/>
      <w:rPr>
        <w:rFonts w:ascii="Arial" w:hAnsi="Arial" w:cs="Arial"/>
        <w:b/>
        <w:i/>
        <w:szCs w:val="24"/>
      </w:rPr>
    </w:pPr>
    <w:r w:rsidRPr="00691275">
      <w:rPr>
        <w:rFonts w:ascii="Arial" w:hAnsi="Arial" w:cs="Arial"/>
        <w:b/>
        <w:i/>
        <w:szCs w:val="24"/>
        <w:lang w:val="sr-Cyrl-CS"/>
      </w:rPr>
      <w:t>Суд Босне и Хецеговине</w:t>
    </w:r>
  </w:p>
  <w:p w14:paraId="5F9B8083" w14:textId="77777777" w:rsidR="003E67BA" w:rsidRDefault="003E6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6089"/>
    <w:multiLevelType w:val="hybridMultilevel"/>
    <w:tmpl w:val="FF90BDE0"/>
    <w:lvl w:ilvl="0" w:tplc="B106C9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0F4253E"/>
    <w:multiLevelType w:val="hybridMultilevel"/>
    <w:tmpl w:val="CDAE2446"/>
    <w:lvl w:ilvl="0" w:tplc="47E0BA70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ED50BE"/>
    <w:multiLevelType w:val="hybridMultilevel"/>
    <w:tmpl w:val="40CADC24"/>
    <w:lvl w:ilvl="0" w:tplc="0C42B60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3051A"/>
    <w:multiLevelType w:val="hybridMultilevel"/>
    <w:tmpl w:val="0CC68624"/>
    <w:lvl w:ilvl="0" w:tplc="92483D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51FF4"/>
    <w:multiLevelType w:val="hybridMultilevel"/>
    <w:tmpl w:val="84E8555A"/>
    <w:lvl w:ilvl="0" w:tplc="60308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FB0DB1"/>
    <w:multiLevelType w:val="hybridMultilevel"/>
    <w:tmpl w:val="85AA65C8"/>
    <w:lvl w:ilvl="0" w:tplc="10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35D93"/>
    <w:multiLevelType w:val="hybridMultilevel"/>
    <w:tmpl w:val="CB60B3F2"/>
    <w:lvl w:ilvl="0" w:tplc="E68C42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3C"/>
    <w:rsid w:val="00000483"/>
    <w:rsid w:val="000014E2"/>
    <w:rsid w:val="00002A6E"/>
    <w:rsid w:val="000032B1"/>
    <w:rsid w:val="00006DA4"/>
    <w:rsid w:val="00011A97"/>
    <w:rsid w:val="00012FED"/>
    <w:rsid w:val="0001303C"/>
    <w:rsid w:val="0001319F"/>
    <w:rsid w:val="00013624"/>
    <w:rsid w:val="00013754"/>
    <w:rsid w:val="00013BC7"/>
    <w:rsid w:val="000151C3"/>
    <w:rsid w:val="000167AB"/>
    <w:rsid w:val="00016992"/>
    <w:rsid w:val="00016C1B"/>
    <w:rsid w:val="0002068D"/>
    <w:rsid w:val="0002210A"/>
    <w:rsid w:val="00023F30"/>
    <w:rsid w:val="000259BB"/>
    <w:rsid w:val="00025F46"/>
    <w:rsid w:val="00026AF1"/>
    <w:rsid w:val="00027486"/>
    <w:rsid w:val="00030685"/>
    <w:rsid w:val="00030AE0"/>
    <w:rsid w:val="000317BA"/>
    <w:rsid w:val="0003344D"/>
    <w:rsid w:val="00034549"/>
    <w:rsid w:val="00035E84"/>
    <w:rsid w:val="00036C5A"/>
    <w:rsid w:val="0003778D"/>
    <w:rsid w:val="00042261"/>
    <w:rsid w:val="00043793"/>
    <w:rsid w:val="000442FA"/>
    <w:rsid w:val="0004441B"/>
    <w:rsid w:val="00044483"/>
    <w:rsid w:val="00044C18"/>
    <w:rsid w:val="00044DD3"/>
    <w:rsid w:val="00047AB1"/>
    <w:rsid w:val="00050C24"/>
    <w:rsid w:val="00051B4E"/>
    <w:rsid w:val="000523C9"/>
    <w:rsid w:val="000529E1"/>
    <w:rsid w:val="00052C94"/>
    <w:rsid w:val="00053F73"/>
    <w:rsid w:val="000542C4"/>
    <w:rsid w:val="000574C3"/>
    <w:rsid w:val="0006185D"/>
    <w:rsid w:val="00061C85"/>
    <w:rsid w:val="00063209"/>
    <w:rsid w:val="000660F4"/>
    <w:rsid w:val="00067F30"/>
    <w:rsid w:val="00070A01"/>
    <w:rsid w:val="000740FE"/>
    <w:rsid w:val="00076EFE"/>
    <w:rsid w:val="00077237"/>
    <w:rsid w:val="0007787A"/>
    <w:rsid w:val="00077AB8"/>
    <w:rsid w:val="00080895"/>
    <w:rsid w:val="00080BCE"/>
    <w:rsid w:val="00081054"/>
    <w:rsid w:val="000817CC"/>
    <w:rsid w:val="00082991"/>
    <w:rsid w:val="00082F1E"/>
    <w:rsid w:val="0008542B"/>
    <w:rsid w:val="00086683"/>
    <w:rsid w:val="00086752"/>
    <w:rsid w:val="000868F1"/>
    <w:rsid w:val="000869F2"/>
    <w:rsid w:val="00087924"/>
    <w:rsid w:val="00090BAB"/>
    <w:rsid w:val="00093419"/>
    <w:rsid w:val="00093634"/>
    <w:rsid w:val="0009443A"/>
    <w:rsid w:val="00094BF4"/>
    <w:rsid w:val="00096605"/>
    <w:rsid w:val="000A039E"/>
    <w:rsid w:val="000A0470"/>
    <w:rsid w:val="000A1236"/>
    <w:rsid w:val="000A1AA1"/>
    <w:rsid w:val="000A5557"/>
    <w:rsid w:val="000A645D"/>
    <w:rsid w:val="000A7BDC"/>
    <w:rsid w:val="000B05F6"/>
    <w:rsid w:val="000B07C0"/>
    <w:rsid w:val="000B0A2A"/>
    <w:rsid w:val="000B1FF3"/>
    <w:rsid w:val="000B239C"/>
    <w:rsid w:val="000B46AB"/>
    <w:rsid w:val="000C079F"/>
    <w:rsid w:val="000C0E07"/>
    <w:rsid w:val="000C3DBB"/>
    <w:rsid w:val="000C5588"/>
    <w:rsid w:val="000C57D7"/>
    <w:rsid w:val="000C6F60"/>
    <w:rsid w:val="000D0C7B"/>
    <w:rsid w:val="000D28C2"/>
    <w:rsid w:val="000D3A46"/>
    <w:rsid w:val="000D72A4"/>
    <w:rsid w:val="000E07B6"/>
    <w:rsid w:val="000E1B19"/>
    <w:rsid w:val="000E2D82"/>
    <w:rsid w:val="000E3301"/>
    <w:rsid w:val="000E3EAD"/>
    <w:rsid w:val="000E4E68"/>
    <w:rsid w:val="000E5D5D"/>
    <w:rsid w:val="000E6DFA"/>
    <w:rsid w:val="000E706E"/>
    <w:rsid w:val="000F1352"/>
    <w:rsid w:val="000F19FE"/>
    <w:rsid w:val="000F1F94"/>
    <w:rsid w:val="000F3365"/>
    <w:rsid w:val="000F3557"/>
    <w:rsid w:val="000F3888"/>
    <w:rsid w:val="000F480E"/>
    <w:rsid w:val="000F78F8"/>
    <w:rsid w:val="001042E4"/>
    <w:rsid w:val="00105009"/>
    <w:rsid w:val="00107105"/>
    <w:rsid w:val="00107798"/>
    <w:rsid w:val="00110B46"/>
    <w:rsid w:val="00111D2B"/>
    <w:rsid w:val="00112923"/>
    <w:rsid w:val="00113347"/>
    <w:rsid w:val="00113F84"/>
    <w:rsid w:val="001140CC"/>
    <w:rsid w:val="00115CC5"/>
    <w:rsid w:val="001174B0"/>
    <w:rsid w:val="00117B89"/>
    <w:rsid w:val="00117E22"/>
    <w:rsid w:val="00120BEA"/>
    <w:rsid w:val="00120D68"/>
    <w:rsid w:val="00123298"/>
    <w:rsid w:val="0012433B"/>
    <w:rsid w:val="001305C7"/>
    <w:rsid w:val="001316AF"/>
    <w:rsid w:val="001327FF"/>
    <w:rsid w:val="0013483C"/>
    <w:rsid w:val="00141EDD"/>
    <w:rsid w:val="00144910"/>
    <w:rsid w:val="00146CB2"/>
    <w:rsid w:val="00147282"/>
    <w:rsid w:val="00147B55"/>
    <w:rsid w:val="00147FCA"/>
    <w:rsid w:val="00150F73"/>
    <w:rsid w:val="00151F0E"/>
    <w:rsid w:val="00153839"/>
    <w:rsid w:val="00155327"/>
    <w:rsid w:val="00160964"/>
    <w:rsid w:val="00160EC1"/>
    <w:rsid w:val="00161091"/>
    <w:rsid w:val="00161257"/>
    <w:rsid w:val="00162ED6"/>
    <w:rsid w:val="0016410F"/>
    <w:rsid w:val="0016456B"/>
    <w:rsid w:val="0016592D"/>
    <w:rsid w:val="00173961"/>
    <w:rsid w:val="001747B8"/>
    <w:rsid w:val="00175B4E"/>
    <w:rsid w:val="00176F00"/>
    <w:rsid w:val="00176F18"/>
    <w:rsid w:val="001772D5"/>
    <w:rsid w:val="001774E3"/>
    <w:rsid w:val="00177A5B"/>
    <w:rsid w:val="00180E05"/>
    <w:rsid w:val="00181C09"/>
    <w:rsid w:val="001826EB"/>
    <w:rsid w:val="0018561A"/>
    <w:rsid w:val="0018610A"/>
    <w:rsid w:val="00186D77"/>
    <w:rsid w:val="0019228F"/>
    <w:rsid w:val="00195589"/>
    <w:rsid w:val="0019657B"/>
    <w:rsid w:val="00197461"/>
    <w:rsid w:val="00197E11"/>
    <w:rsid w:val="001A06EE"/>
    <w:rsid w:val="001A2711"/>
    <w:rsid w:val="001A2B94"/>
    <w:rsid w:val="001A331B"/>
    <w:rsid w:val="001A5139"/>
    <w:rsid w:val="001A52A3"/>
    <w:rsid w:val="001A677A"/>
    <w:rsid w:val="001A7990"/>
    <w:rsid w:val="001B056A"/>
    <w:rsid w:val="001B0781"/>
    <w:rsid w:val="001B3B83"/>
    <w:rsid w:val="001B4C7F"/>
    <w:rsid w:val="001B5893"/>
    <w:rsid w:val="001B5955"/>
    <w:rsid w:val="001B5CBD"/>
    <w:rsid w:val="001C5FE1"/>
    <w:rsid w:val="001D3D43"/>
    <w:rsid w:val="001D6568"/>
    <w:rsid w:val="001D65F4"/>
    <w:rsid w:val="001E0852"/>
    <w:rsid w:val="001E0A72"/>
    <w:rsid w:val="001E0B88"/>
    <w:rsid w:val="001E13EA"/>
    <w:rsid w:val="001E1FFF"/>
    <w:rsid w:val="001E2D5F"/>
    <w:rsid w:val="001E4646"/>
    <w:rsid w:val="001E548C"/>
    <w:rsid w:val="001E567D"/>
    <w:rsid w:val="001E6C95"/>
    <w:rsid w:val="001F031C"/>
    <w:rsid w:val="001F050A"/>
    <w:rsid w:val="001F068D"/>
    <w:rsid w:val="001F0F8F"/>
    <w:rsid w:val="001F118C"/>
    <w:rsid w:val="001F11D1"/>
    <w:rsid w:val="001F12BE"/>
    <w:rsid w:val="001F20CF"/>
    <w:rsid w:val="001F3EF3"/>
    <w:rsid w:val="001F6862"/>
    <w:rsid w:val="001F6880"/>
    <w:rsid w:val="001F7098"/>
    <w:rsid w:val="00200332"/>
    <w:rsid w:val="00201388"/>
    <w:rsid w:val="002014C9"/>
    <w:rsid w:val="0020173C"/>
    <w:rsid w:val="002020D1"/>
    <w:rsid w:val="00204F98"/>
    <w:rsid w:val="0020701A"/>
    <w:rsid w:val="00210218"/>
    <w:rsid w:val="00213219"/>
    <w:rsid w:val="00213D39"/>
    <w:rsid w:val="002141FB"/>
    <w:rsid w:val="002144B9"/>
    <w:rsid w:val="002153EC"/>
    <w:rsid w:val="00215656"/>
    <w:rsid w:val="00215D0B"/>
    <w:rsid w:val="00215E91"/>
    <w:rsid w:val="002178EA"/>
    <w:rsid w:val="002209B0"/>
    <w:rsid w:val="00220F60"/>
    <w:rsid w:val="00222EF9"/>
    <w:rsid w:val="0022424C"/>
    <w:rsid w:val="00227738"/>
    <w:rsid w:val="00227844"/>
    <w:rsid w:val="00232588"/>
    <w:rsid w:val="00233634"/>
    <w:rsid w:val="00236988"/>
    <w:rsid w:val="00237335"/>
    <w:rsid w:val="00240F39"/>
    <w:rsid w:val="0024351B"/>
    <w:rsid w:val="00244246"/>
    <w:rsid w:val="00245C13"/>
    <w:rsid w:val="00245ED9"/>
    <w:rsid w:val="00246CFA"/>
    <w:rsid w:val="00247424"/>
    <w:rsid w:val="00251505"/>
    <w:rsid w:val="00251B6B"/>
    <w:rsid w:val="00251FFF"/>
    <w:rsid w:val="00252167"/>
    <w:rsid w:val="00255376"/>
    <w:rsid w:val="002570CD"/>
    <w:rsid w:val="002607DA"/>
    <w:rsid w:val="00261257"/>
    <w:rsid w:val="00264AD5"/>
    <w:rsid w:val="00264E1E"/>
    <w:rsid w:val="00271B43"/>
    <w:rsid w:val="002735CD"/>
    <w:rsid w:val="002803D7"/>
    <w:rsid w:val="00281AE1"/>
    <w:rsid w:val="00282C2A"/>
    <w:rsid w:val="00282D64"/>
    <w:rsid w:val="00282E3D"/>
    <w:rsid w:val="00283DB4"/>
    <w:rsid w:val="002852C2"/>
    <w:rsid w:val="00287357"/>
    <w:rsid w:val="00290BDC"/>
    <w:rsid w:val="00292554"/>
    <w:rsid w:val="00292D66"/>
    <w:rsid w:val="00293386"/>
    <w:rsid w:val="00294608"/>
    <w:rsid w:val="00294999"/>
    <w:rsid w:val="0029752E"/>
    <w:rsid w:val="002A143E"/>
    <w:rsid w:val="002A1AD7"/>
    <w:rsid w:val="002A3571"/>
    <w:rsid w:val="002A44D7"/>
    <w:rsid w:val="002A793C"/>
    <w:rsid w:val="002B142A"/>
    <w:rsid w:val="002B238D"/>
    <w:rsid w:val="002B3CA6"/>
    <w:rsid w:val="002C0137"/>
    <w:rsid w:val="002C1A50"/>
    <w:rsid w:val="002C205D"/>
    <w:rsid w:val="002C33DE"/>
    <w:rsid w:val="002C3EE4"/>
    <w:rsid w:val="002C568F"/>
    <w:rsid w:val="002C66C0"/>
    <w:rsid w:val="002D16E4"/>
    <w:rsid w:val="002D4B3C"/>
    <w:rsid w:val="002D4FCC"/>
    <w:rsid w:val="002E17E5"/>
    <w:rsid w:val="002E1A6D"/>
    <w:rsid w:val="002E49B7"/>
    <w:rsid w:val="002E5B1B"/>
    <w:rsid w:val="002E6326"/>
    <w:rsid w:val="002E6809"/>
    <w:rsid w:val="002F0CE0"/>
    <w:rsid w:val="002F12B9"/>
    <w:rsid w:val="002F216F"/>
    <w:rsid w:val="002F2D2D"/>
    <w:rsid w:val="002F44C7"/>
    <w:rsid w:val="002F4EA1"/>
    <w:rsid w:val="002F64A5"/>
    <w:rsid w:val="002F74F7"/>
    <w:rsid w:val="00300893"/>
    <w:rsid w:val="0030216E"/>
    <w:rsid w:val="00305276"/>
    <w:rsid w:val="003068BB"/>
    <w:rsid w:val="00315BE5"/>
    <w:rsid w:val="00317621"/>
    <w:rsid w:val="00317B89"/>
    <w:rsid w:val="0032056E"/>
    <w:rsid w:val="003215A1"/>
    <w:rsid w:val="00321CB2"/>
    <w:rsid w:val="00322342"/>
    <w:rsid w:val="003245EB"/>
    <w:rsid w:val="00326016"/>
    <w:rsid w:val="0032673E"/>
    <w:rsid w:val="0033265B"/>
    <w:rsid w:val="00334759"/>
    <w:rsid w:val="00336063"/>
    <w:rsid w:val="00336399"/>
    <w:rsid w:val="00337824"/>
    <w:rsid w:val="00337B17"/>
    <w:rsid w:val="00337CAE"/>
    <w:rsid w:val="00340246"/>
    <w:rsid w:val="00340DCE"/>
    <w:rsid w:val="0034460F"/>
    <w:rsid w:val="00347775"/>
    <w:rsid w:val="00347BC5"/>
    <w:rsid w:val="00350512"/>
    <w:rsid w:val="00352B97"/>
    <w:rsid w:val="00354053"/>
    <w:rsid w:val="00354D7A"/>
    <w:rsid w:val="00360834"/>
    <w:rsid w:val="00362B41"/>
    <w:rsid w:val="00363BF9"/>
    <w:rsid w:val="0036545F"/>
    <w:rsid w:val="00366840"/>
    <w:rsid w:val="00366E6B"/>
    <w:rsid w:val="00367316"/>
    <w:rsid w:val="003678C7"/>
    <w:rsid w:val="00370FC2"/>
    <w:rsid w:val="003711DD"/>
    <w:rsid w:val="003711EC"/>
    <w:rsid w:val="003713B7"/>
    <w:rsid w:val="0037164A"/>
    <w:rsid w:val="00376E03"/>
    <w:rsid w:val="003803F6"/>
    <w:rsid w:val="00382015"/>
    <w:rsid w:val="00384937"/>
    <w:rsid w:val="00384DDF"/>
    <w:rsid w:val="00385D33"/>
    <w:rsid w:val="00387FE7"/>
    <w:rsid w:val="0039024D"/>
    <w:rsid w:val="0039130B"/>
    <w:rsid w:val="00392296"/>
    <w:rsid w:val="00392F70"/>
    <w:rsid w:val="00393091"/>
    <w:rsid w:val="00394822"/>
    <w:rsid w:val="0039602A"/>
    <w:rsid w:val="003962DD"/>
    <w:rsid w:val="00396C75"/>
    <w:rsid w:val="00396CB4"/>
    <w:rsid w:val="00396D83"/>
    <w:rsid w:val="00397B10"/>
    <w:rsid w:val="00397E81"/>
    <w:rsid w:val="003A2887"/>
    <w:rsid w:val="003A2A90"/>
    <w:rsid w:val="003A587F"/>
    <w:rsid w:val="003A7AF0"/>
    <w:rsid w:val="003A7B8E"/>
    <w:rsid w:val="003B0933"/>
    <w:rsid w:val="003B1C75"/>
    <w:rsid w:val="003B33C1"/>
    <w:rsid w:val="003B356C"/>
    <w:rsid w:val="003B3C3E"/>
    <w:rsid w:val="003B3C81"/>
    <w:rsid w:val="003B528C"/>
    <w:rsid w:val="003B5A24"/>
    <w:rsid w:val="003C0B9D"/>
    <w:rsid w:val="003C2710"/>
    <w:rsid w:val="003C3570"/>
    <w:rsid w:val="003C3724"/>
    <w:rsid w:val="003C619C"/>
    <w:rsid w:val="003C6AFC"/>
    <w:rsid w:val="003C7A4F"/>
    <w:rsid w:val="003D013C"/>
    <w:rsid w:val="003D0B4D"/>
    <w:rsid w:val="003D19B0"/>
    <w:rsid w:val="003D1A3B"/>
    <w:rsid w:val="003D42DD"/>
    <w:rsid w:val="003D4A50"/>
    <w:rsid w:val="003D4EB2"/>
    <w:rsid w:val="003D5972"/>
    <w:rsid w:val="003D5ABD"/>
    <w:rsid w:val="003D650C"/>
    <w:rsid w:val="003D7C25"/>
    <w:rsid w:val="003E1E87"/>
    <w:rsid w:val="003E23CD"/>
    <w:rsid w:val="003E434F"/>
    <w:rsid w:val="003E4C46"/>
    <w:rsid w:val="003E60C7"/>
    <w:rsid w:val="003E67BA"/>
    <w:rsid w:val="003E7562"/>
    <w:rsid w:val="003E77A0"/>
    <w:rsid w:val="003F0E44"/>
    <w:rsid w:val="003F5987"/>
    <w:rsid w:val="003F76BD"/>
    <w:rsid w:val="003F78EE"/>
    <w:rsid w:val="003F7990"/>
    <w:rsid w:val="003F7F08"/>
    <w:rsid w:val="0040010D"/>
    <w:rsid w:val="00400777"/>
    <w:rsid w:val="00401240"/>
    <w:rsid w:val="00402309"/>
    <w:rsid w:val="00402611"/>
    <w:rsid w:val="00403AE2"/>
    <w:rsid w:val="00407762"/>
    <w:rsid w:val="00412159"/>
    <w:rsid w:val="00412AB3"/>
    <w:rsid w:val="004147CE"/>
    <w:rsid w:val="00415752"/>
    <w:rsid w:val="00417E57"/>
    <w:rsid w:val="00424400"/>
    <w:rsid w:val="00425B05"/>
    <w:rsid w:val="00432560"/>
    <w:rsid w:val="004340C8"/>
    <w:rsid w:val="0043641B"/>
    <w:rsid w:val="00436C62"/>
    <w:rsid w:val="00437CC1"/>
    <w:rsid w:val="004433D7"/>
    <w:rsid w:val="00444B0C"/>
    <w:rsid w:val="0045060D"/>
    <w:rsid w:val="00451427"/>
    <w:rsid w:val="00451527"/>
    <w:rsid w:val="0045288F"/>
    <w:rsid w:val="00452DF1"/>
    <w:rsid w:val="004556C0"/>
    <w:rsid w:val="0045599B"/>
    <w:rsid w:val="004603C8"/>
    <w:rsid w:val="004603F7"/>
    <w:rsid w:val="00460711"/>
    <w:rsid w:val="00460AB6"/>
    <w:rsid w:val="0046188F"/>
    <w:rsid w:val="00462578"/>
    <w:rsid w:val="004635EF"/>
    <w:rsid w:val="00464AEC"/>
    <w:rsid w:val="00465925"/>
    <w:rsid w:val="0046783E"/>
    <w:rsid w:val="00470116"/>
    <w:rsid w:val="00470A35"/>
    <w:rsid w:val="00471136"/>
    <w:rsid w:val="00471B93"/>
    <w:rsid w:val="00472844"/>
    <w:rsid w:val="00485F82"/>
    <w:rsid w:val="00487643"/>
    <w:rsid w:val="004909EC"/>
    <w:rsid w:val="004927EB"/>
    <w:rsid w:val="00493BCC"/>
    <w:rsid w:val="00494C08"/>
    <w:rsid w:val="004954AE"/>
    <w:rsid w:val="004965D3"/>
    <w:rsid w:val="00497DF7"/>
    <w:rsid w:val="004A20A1"/>
    <w:rsid w:val="004A2576"/>
    <w:rsid w:val="004A27CC"/>
    <w:rsid w:val="004A565D"/>
    <w:rsid w:val="004A5BA4"/>
    <w:rsid w:val="004A60F4"/>
    <w:rsid w:val="004A76BB"/>
    <w:rsid w:val="004A788A"/>
    <w:rsid w:val="004B0A7E"/>
    <w:rsid w:val="004B2414"/>
    <w:rsid w:val="004B3BF0"/>
    <w:rsid w:val="004B5571"/>
    <w:rsid w:val="004B6D96"/>
    <w:rsid w:val="004B6DD4"/>
    <w:rsid w:val="004B7D48"/>
    <w:rsid w:val="004C00A9"/>
    <w:rsid w:val="004C0B40"/>
    <w:rsid w:val="004C2B7D"/>
    <w:rsid w:val="004C2D87"/>
    <w:rsid w:val="004C5018"/>
    <w:rsid w:val="004C7B4B"/>
    <w:rsid w:val="004C7F00"/>
    <w:rsid w:val="004D07B8"/>
    <w:rsid w:val="004D211C"/>
    <w:rsid w:val="004D289D"/>
    <w:rsid w:val="004D40ED"/>
    <w:rsid w:val="004D42BC"/>
    <w:rsid w:val="004D43CF"/>
    <w:rsid w:val="004D4C0E"/>
    <w:rsid w:val="004D60DD"/>
    <w:rsid w:val="004D61E3"/>
    <w:rsid w:val="004D6806"/>
    <w:rsid w:val="004D6D34"/>
    <w:rsid w:val="004E01B3"/>
    <w:rsid w:val="004E405D"/>
    <w:rsid w:val="004E459D"/>
    <w:rsid w:val="004E5814"/>
    <w:rsid w:val="004E60D2"/>
    <w:rsid w:val="004E6B70"/>
    <w:rsid w:val="004E7778"/>
    <w:rsid w:val="004F168B"/>
    <w:rsid w:val="004F1B64"/>
    <w:rsid w:val="004F2D75"/>
    <w:rsid w:val="004F35ED"/>
    <w:rsid w:val="004F40DF"/>
    <w:rsid w:val="004F75AC"/>
    <w:rsid w:val="00502D00"/>
    <w:rsid w:val="005058A3"/>
    <w:rsid w:val="00507031"/>
    <w:rsid w:val="00507771"/>
    <w:rsid w:val="00507963"/>
    <w:rsid w:val="00514FE0"/>
    <w:rsid w:val="005152B5"/>
    <w:rsid w:val="0051637E"/>
    <w:rsid w:val="0051679C"/>
    <w:rsid w:val="00516F9D"/>
    <w:rsid w:val="00517DF5"/>
    <w:rsid w:val="00517E0B"/>
    <w:rsid w:val="0052157F"/>
    <w:rsid w:val="00524E1E"/>
    <w:rsid w:val="00525B81"/>
    <w:rsid w:val="00531031"/>
    <w:rsid w:val="005315D6"/>
    <w:rsid w:val="00533E5F"/>
    <w:rsid w:val="00534D0F"/>
    <w:rsid w:val="00534D32"/>
    <w:rsid w:val="00541239"/>
    <w:rsid w:val="00541D70"/>
    <w:rsid w:val="00543C8A"/>
    <w:rsid w:val="00543F15"/>
    <w:rsid w:val="00546179"/>
    <w:rsid w:val="00546825"/>
    <w:rsid w:val="00547363"/>
    <w:rsid w:val="00550436"/>
    <w:rsid w:val="00552203"/>
    <w:rsid w:val="00554D63"/>
    <w:rsid w:val="00556399"/>
    <w:rsid w:val="0055659F"/>
    <w:rsid w:val="0055661F"/>
    <w:rsid w:val="005606C5"/>
    <w:rsid w:val="00560F9E"/>
    <w:rsid w:val="0056128E"/>
    <w:rsid w:val="00561855"/>
    <w:rsid w:val="00562FBF"/>
    <w:rsid w:val="005653C8"/>
    <w:rsid w:val="0056588B"/>
    <w:rsid w:val="005668FD"/>
    <w:rsid w:val="0056703A"/>
    <w:rsid w:val="005676EA"/>
    <w:rsid w:val="00570647"/>
    <w:rsid w:val="00570E31"/>
    <w:rsid w:val="00571569"/>
    <w:rsid w:val="00571A97"/>
    <w:rsid w:val="00572474"/>
    <w:rsid w:val="0057456B"/>
    <w:rsid w:val="00576B78"/>
    <w:rsid w:val="00580AD9"/>
    <w:rsid w:val="00581F0F"/>
    <w:rsid w:val="00584F24"/>
    <w:rsid w:val="00585524"/>
    <w:rsid w:val="00585A53"/>
    <w:rsid w:val="0058650A"/>
    <w:rsid w:val="005866C5"/>
    <w:rsid w:val="00586AC6"/>
    <w:rsid w:val="00587510"/>
    <w:rsid w:val="00587939"/>
    <w:rsid w:val="00591CEC"/>
    <w:rsid w:val="00591E69"/>
    <w:rsid w:val="005923F4"/>
    <w:rsid w:val="005931FF"/>
    <w:rsid w:val="005948EC"/>
    <w:rsid w:val="005A05C1"/>
    <w:rsid w:val="005A2459"/>
    <w:rsid w:val="005A54B7"/>
    <w:rsid w:val="005A59F9"/>
    <w:rsid w:val="005A63DB"/>
    <w:rsid w:val="005A6D02"/>
    <w:rsid w:val="005B0C42"/>
    <w:rsid w:val="005B3F1F"/>
    <w:rsid w:val="005B42FE"/>
    <w:rsid w:val="005B5418"/>
    <w:rsid w:val="005B6EA8"/>
    <w:rsid w:val="005C0760"/>
    <w:rsid w:val="005C0D1E"/>
    <w:rsid w:val="005C12FA"/>
    <w:rsid w:val="005C2F20"/>
    <w:rsid w:val="005C3381"/>
    <w:rsid w:val="005C4597"/>
    <w:rsid w:val="005C53A3"/>
    <w:rsid w:val="005C6A3C"/>
    <w:rsid w:val="005C6C32"/>
    <w:rsid w:val="005D16DC"/>
    <w:rsid w:val="005D24B1"/>
    <w:rsid w:val="005D34C0"/>
    <w:rsid w:val="005D5662"/>
    <w:rsid w:val="005D6707"/>
    <w:rsid w:val="005E07AF"/>
    <w:rsid w:val="005E0BA0"/>
    <w:rsid w:val="005E24AB"/>
    <w:rsid w:val="005E3B86"/>
    <w:rsid w:val="005E598B"/>
    <w:rsid w:val="005E685E"/>
    <w:rsid w:val="005F0A6C"/>
    <w:rsid w:val="005F0CCC"/>
    <w:rsid w:val="005F203E"/>
    <w:rsid w:val="005F2330"/>
    <w:rsid w:val="005F405D"/>
    <w:rsid w:val="00600824"/>
    <w:rsid w:val="006008F4"/>
    <w:rsid w:val="00601BA9"/>
    <w:rsid w:val="00601BC0"/>
    <w:rsid w:val="00602192"/>
    <w:rsid w:val="006029F3"/>
    <w:rsid w:val="00603601"/>
    <w:rsid w:val="006040CC"/>
    <w:rsid w:val="00604190"/>
    <w:rsid w:val="006067B6"/>
    <w:rsid w:val="00606D60"/>
    <w:rsid w:val="006102AB"/>
    <w:rsid w:val="00610E43"/>
    <w:rsid w:val="00610F53"/>
    <w:rsid w:val="006121FE"/>
    <w:rsid w:val="006139DB"/>
    <w:rsid w:val="00613AA4"/>
    <w:rsid w:val="006143CF"/>
    <w:rsid w:val="006155F3"/>
    <w:rsid w:val="00615AB5"/>
    <w:rsid w:val="00615D1A"/>
    <w:rsid w:val="006177C2"/>
    <w:rsid w:val="00617CC0"/>
    <w:rsid w:val="006209E3"/>
    <w:rsid w:val="00621456"/>
    <w:rsid w:val="006227DA"/>
    <w:rsid w:val="00631F30"/>
    <w:rsid w:val="0063321E"/>
    <w:rsid w:val="00634A27"/>
    <w:rsid w:val="00634E5F"/>
    <w:rsid w:val="00634E8E"/>
    <w:rsid w:val="006362BD"/>
    <w:rsid w:val="00640109"/>
    <w:rsid w:val="006432AF"/>
    <w:rsid w:val="006437DA"/>
    <w:rsid w:val="00643B25"/>
    <w:rsid w:val="00645707"/>
    <w:rsid w:val="006475D1"/>
    <w:rsid w:val="00650597"/>
    <w:rsid w:val="00652804"/>
    <w:rsid w:val="00653A48"/>
    <w:rsid w:val="00656742"/>
    <w:rsid w:val="00657E6B"/>
    <w:rsid w:val="006607B3"/>
    <w:rsid w:val="00660871"/>
    <w:rsid w:val="00660945"/>
    <w:rsid w:val="006614F1"/>
    <w:rsid w:val="00662B3B"/>
    <w:rsid w:val="0066389B"/>
    <w:rsid w:val="00664126"/>
    <w:rsid w:val="006643F7"/>
    <w:rsid w:val="00664A4E"/>
    <w:rsid w:val="006660A5"/>
    <w:rsid w:val="00666B44"/>
    <w:rsid w:val="00666D59"/>
    <w:rsid w:val="0066772E"/>
    <w:rsid w:val="00667735"/>
    <w:rsid w:val="00670203"/>
    <w:rsid w:val="006708A7"/>
    <w:rsid w:val="00670F24"/>
    <w:rsid w:val="006711CD"/>
    <w:rsid w:val="00671A22"/>
    <w:rsid w:val="00671E3F"/>
    <w:rsid w:val="00671FF1"/>
    <w:rsid w:val="006727FE"/>
    <w:rsid w:val="00673544"/>
    <w:rsid w:val="00673E7C"/>
    <w:rsid w:val="00674F47"/>
    <w:rsid w:val="006761B8"/>
    <w:rsid w:val="006800EF"/>
    <w:rsid w:val="00681572"/>
    <w:rsid w:val="00685E0A"/>
    <w:rsid w:val="0069047D"/>
    <w:rsid w:val="006911F4"/>
    <w:rsid w:val="00691275"/>
    <w:rsid w:val="00691BA6"/>
    <w:rsid w:val="0069369C"/>
    <w:rsid w:val="006958C4"/>
    <w:rsid w:val="0069643A"/>
    <w:rsid w:val="00697AE6"/>
    <w:rsid w:val="006A00F1"/>
    <w:rsid w:val="006A16EB"/>
    <w:rsid w:val="006A28A5"/>
    <w:rsid w:val="006A5041"/>
    <w:rsid w:val="006B05E5"/>
    <w:rsid w:val="006B2565"/>
    <w:rsid w:val="006B30A2"/>
    <w:rsid w:val="006B681C"/>
    <w:rsid w:val="006B7E8F"/>
    <w:rsid w:val="006C076E"/>
    <w:rsid w:val="006C12B1"/>
    <w:rsid w:val="006C12D7"/>
    <w:rsid w:val="006C19A6"/>
    <w:rsid w:val="006C2C45"/>
    <w:rsid w:val="006C2EB5"/>
    <w:rsid w:val="006C305B"/>
    <w:rsid w:val="006C3103"/>
    <w:rsid w:val="006C34F8"/>
    <w:rsid w:val="006C5120"/>
    <w:rsid w:val="006C6FA3"/>
    <w:rsid w:val="006D0EE7"/>
    <w:rsid w:val="006D191C"/>
    <w:rsid w:val="006D2BED"/>
    <w:rsid w:val="006D5EFA"/>
    <w:rsid w:val="006D6055"/>
    <w:rsid w:val="006D6668"/>
    <w:rsid w:val="006D71EE"/>
    <w:rsid w:val="006E0AB2"/>
    <w:rsid w:val="006E138A"/>
    <w:rsid w:val="006E1FC2"/>
    <w:rsid w:val="006E3775"/>
    <w:rsid w:val="006E3904"/>
    <w:rsid w:val="006E3F93"/>
    <w:rsid w:val="006E5934"/>
    <w:rsid w:val="006E5AC6"/>
    <w:rsid w:val="006E7B28"/>
    <w:rsid w:val="006F1B01"/>
    <w:rsid w:val="006F4E5A"/>
    <w:rsid w:val="006F5E88"/>
    <w:rsid w:val="006F5F54"/>
    <w:rsid w:val="007012E3"/>
    <w:rsid w:val="00702FB2"/>
    <w:rsid w:val="007033A7"/>
    <w:rsid w:val="00712518"/>
    <w:rsid w:val="007126CB"/>
    <w:rsid w:val="00713397"/>
    <w:rsid w:val="007133A3"/>
    <w:rsid w:val="00715A35"/>
    <w:rsid w:val="00716AB5"/>
    <w:rsid w:val="00716ADC"/>
    <w:rsid w:val="00716CA4"/>
    <w:rsid w:val="00717455"/>
    <w:rsid w:val="00722485"/>
    <w:rsid w:val="00723B20"/>
    <w:rsid w:val="007254E6"/>
    <w:rsid w:val="00725AED"/>
    <w:rsid w:val="00727480"/>
    <w:rsid w:val="0072759E"/>
    <w:rsid w:val="0072782E"/>
    <w:rsid w:val="007308FF"/>
    <w:rsid w:val="00740DBC"/>
    <w:rsid w:val="00741C49"/>
    <w:rsid w:val="007421FE"/>
    <w:rsid w:val="00743250"/>
    <w:rsid w:val="007434A6"/>
    <w:rsid w:val="0074370A"/>
    <w:rsid w:val="00744680"/>
    <w:rsid w:val="00744777"/>
    <w:rsid w:val="00745AF0"/>
    <w:rsid w:val="00746B75"/>
    <w:rsid w:val="00746FBD"/>
    <w:rsid w:val="00750E33"/>
    <w:rsid w:val="0075186E"/>
    <w:rsid w:val="007527FC"/>
    <w:rsid w:val="007542D1"/>
    <w:rsid w:val="00755831"/>
    <w:rsid w:val="0076063E"/>
    <w:rsid w:val="00761821"/>
    <w:rsid w:val="00762C45"/>
    <w:rsid w:val="0076526A"/>
    <w:rsid w:val="0076556D"/>
    <w:rsid w:val="00770C83"/>
    <w:rsid w:val="0077135C"/>
    <w:rsid w:val="007716E6"/>
    <w:rsid w:val="00771895"/>
    <w:rsid w:val="0077324F"/>
    <w:rsid w:val="00775000"/>
    <w:rsid w:val="007764F2"/>
    <w:rsid w:val="00780C51"/>
    <w:rsid w:val="00780DA5"/>
    <w:rsid w:val="007815D7"/>
    <w:rsid w:val="00783D4F"/>
    <w:rsid w:val="0078500F"/>
    <w:rsid w:val="0078566A"/>
    <w:rsid w:val="00787A4C"/>
    <w:rsid w:val="00787FF9"/>
    <w:rsid w:val="00792EF0"/>
    <w:rsid w:val="0079402B"/>
    <w:rsid w:val="007964A1"/>
    <w:rsid w:val="007A1D3B"/>
    <w:rsid w:val="007A22E8"/>
    <w:rsid w:val="007A2327"/>
    <w:rsid w:val="007A2515"/>
    <w:rsid w:val="007A3247"/>
    <w:rsid w:val="007A59F6"/>
    <w:rsid w:val="007A5A60"/>
    <w:rsid w:val="007A6C9C"/>
    <w:rsid w:val="007B0AB6"/>
    <w:rsid w:val="007B1CF0"/>
    <w:rsid w:val="007B260D"/>
    <w:rsid w:val="007B26E3"/>
    <w:rsid w:val="007B52CE"/>
    <w:rsid w:val="007B64B6"/>
    <w:rsid w:val="007B79CC"/>
    <w:rsid w:val="007C0EDF"/>
    <w:rsid w:val="007C37FA"/>
    <w:rsid w:val="007C462C"/>
    <w:rsid w:val="007C4828"/>
    <w:rsid w:val="007C6CC1"/>
    <w:rsid w:val="007C6EF8"/>
    <w:rsid w:val="007C737A"/>
    <w:rsid w:val="007C7D59"/>
    <w:rsid w:val="007D0037"/>
    <w:rsid w:val="007D2CBC"/>
    <w:rsid w:val="007D34ED"/>
    <w:rsid w:val="007D3DB4"/>
    <w:rsid w:val="007D45CD"/>
    <w:rsid w:val="007D46AA"/>
    <w:rsid w:val="007D5EEF"/>
    <w:rsid w:val="007E118E"/>
    <w:rsid w:val="007E14ED"/>
    <w:rsid w:val="007E167C"/>
    <w:rsid w:val="007E576E"/>
    <w:rsid w:val="007E6897"/>
    <w:rsid w:val="007F1B2F"/>
    <w:rsid w:val="007F1DF2"/>
    <w:rsid w:val="007F336B"/>
    <w:rsid w:val="007F511F"/>
    <w:rsid w:val="007F5BB8"/>
    <w:rsid w:val="008016B1"/>
    <w:rsid w:val="008028EC"/>
    <w:rsid w:val="00803B1D"/>
    <w:rsid w:val="00804DB5"/>
    <w:rsid w:val="0080659F"/>
    <w:rsid w:val="008067AC"/>
    <w:rsid w:val="00807C1B"/>
    <w:rsid w:val="00810329"/>
    <w:rsid w:val="00812C4B"/>
    <w:rsid w:val="00813242"/>
    <w:rsid w:val="00814651"/>
    <w:rsid w:val="008146D1"/>
    <w:rsid w:val="00814FC7"/>
    <w:rsid w:val="0081538F"/>
    <w:rsid w:val="0081593B"/>
    <w:rsid w:val="00815A6E"/>
    <w:rsid w:val="00820DB6"/>
    <w:rsid w:val="00822431"/>
    <w:rsid w:val="00822510"/>
    <w:rsid w:val="00822D8A"/>
    <w:rsid w:val="00824A6E"/>
    <w:rsid w:val="00825715"/>
    <w:rsid w:val="008277E8"/>
    <w:rsid w:val="008278F5"/>
    <w:rsid w:val="0083033B"/>
    <w:rsid w:val="0083111B"/>
    <w:rsid w:val="00835627"/>
    <w:rsid w:val="0083633F"/>
    <w:rsid w:val="00836815"/>
    <w:rsid w:val="008368B6"/>
    <w:rsid w:val="00836A6D"/>
    <w:rsid w:val="00840C07"/>
    <w:rsid w:val="00843AF4"/>
    <w:rsid w:val="00845600"/>
    <w:rsid w:val="00847D5F"/>
    <w:rsid w:val="008503A1"/>
    <w:rsid w:val="00851882"/>
    <w:rsid w:val="00852735"/>
    <w:rsid w:val="008532DC"/>
    <w:rsid w:val="0085659A"/>
    <w:rsid w:val="00856CA8"/>
    <w:rsid w:val="00857C04"/>
    <w:rsid w:val="0086058C"/>
    <w:rsid w:val="00860AE8"/>
    <w:rsid w:val="0086113F"/>
    <w:rsid w:val="00861491"/>
    <w:rsid w:val="00861F05"/>
    <w:rsid w:val="008625E4"/>
    <w:rsid w:val="00864F5F"/>
    <w:rsid w:val="00864FBD"/>
    <w:rsid w:val="00866D3E"/>
    <w:rsid w:val="0086725A"/>
    <w:rsid w:val="0086780A"/>
    <w:rsid w:val="008754F5"/>
    <w:rsid w:val="008768C4"/>
    <w:rsid w:val="008776ED"/>
    <w:rsid w:val="00877C8C"/>
    <w:rsid w:val="00881282"/>
    <w:rsid w:val="00881661"/>
    <w:rsid w:val="00883663"/>
    <w:rsid w:val="00884030"/>
    <w:rsid w:val="008850E5"/>
    <w:rsid w:val="0088566C"/>
    <w:rsid w:val="008879B1"/>
    <w:rsid w:val="00887CB5"/>
    <w:rsid w:val="00887DBB"/>
    <w:rsid w:val="00887E6D"/>
    <w:rsid w:val="00890423"/>
    <w:rsid w:val="00890BDF"/>
    <w:rsid w:val="00891053"/>
    <w:rsid w:val="0089136D"/>
    <w:rsid w:val="00894E2C"/>
    <w:rsid w:val="00895350"/>
    <w:rsid w:val="00895AF1"/>
    <w:rsid w:val="00895C51"/>
    <w:rsid w:val="008A08CA"/>
    <w:rsid w:val="008A0A2D"/>
    <w:rsid w:val="008A1260"/>
    <w:rsid w:val="008A298E"/>
    <w:rsid w:val="008A45AD"/>
    <w:rsid w:val="008A5B8F"/>
    <w:rsid w:val="008A7367"/>
    <w:rsid w:val="008B0233"/>
    <w:rsid w:val="008B0325"/>
    <w:rsid w:val="008B161F"/>
    <w:rsid w:val="008B2424"/>
    <w:rsid w:val="008B2EE4"/>
    <w:rsid w:val="008B3DEA"/>
    <w:rsid w:val="008B49F7"/>
    <w:rsid w:val="008B5AA5"/>
    <w:rsid w:val="008B6527"/>
    <w:rsid w:val="008B65DC"/>
    <w:rsid w:val="008C07E4"/>
    <w:rsid w:val="008C1786"/>
    <w:rsid w:val="008C39D0"/>
    <w:rsid w:val="008C6EC4"/>
    <w:rsid w:val="008D0B26"/>
    <w:rsid w:val="008D0CB8"/>
    <w:rsid w:val="008D132A"/>
    <w:rsid w:val="008D4A87"/>
    <w:rsid w:val="008E2280"/>
    <w:rsid w:val="008E27DD"/>
    <w:rsid w:val="008E2922"/>
    <w:rsid w:val="008E588C"/>
    <w:rsid w:val="008F060F"/>
    <w:rsid w:val="008F17B7"/>
    <w:rsid w:val="008F262F"/>
    <w:rsid w:val="00900C93"/>
    <w:rsid w:val="00901156"/>
    <w:rsid w:val="00901493"/>
    <w:rsid w:val="00904EAD"/>
    <w:rsid w:val="00904EC1"/>
    <w:rsid w:val="00905497"/>
    <w:rsid w:val="00906AD3"/>
    <w:rsid w:val="00910082"/>
    <w:rsid w:val="009148D2"/>
    <w:rsid w:val="00916BD3"/>
    <w:rsid w:val="00916F5D"/>
    <w:rsid w:val="00920C16"/>
    <w:rsid w:val="00921123"/>
    <w:rsid w:val="0092194F"/>
    <w:rsid w:val="0092216F"/>
    <w:rsid w:val="00923A79"/>
    <w:rsid w:val="0092705C"/>
    <w:rsid w:val="00932502"/>
    <w:rsid w:val="00933988"/>
    <w:rsid w:val="00934892"/>
    <w:rsid w:val="0093656C"/>
    <w:rsid w:val="00936D76"/>
    <w:rsid w:val="009434B9"/>
    <w:rsid w:val="00944D3C"/>
    <w:rsid w:val="00946529"/>
    <w:rsid w:val="00946C93"/>
    <w:rsid w:val="00947343"/>
    <w:rsid w:val="00951C2A"/>
    <w:rsid w:val="00952081"/>
    <w:rsid w:val="00952D76"/>
    <w:rsid w:val="00954155"/>
    <w:rsid w:val="00954933"/>
    <w:rsid w:val="009550D4"/>
    <w:rsid w:val="0095616D"/>
    <w:rsid w:val="00957DA5"/>
    <w:rsid w:val="009602C2"/>
    <w:rsid w:val="00960BA5"/>
    <w:rsid w:val="009652BC"/>
    <w:rsid w:val="00965ABA"/>
    <w:rsid w:val="00965E23"/>
    <w:rsid w:val="0096709C"/>
    <w:rsid w:val="00967119"/>
    <w:rsid w:val="00970045"/>
    <w:rsid w:val="00970696"/>
    <w:rsid w:val="0097080A"/>
    <w:rsid w:val="00972033"/>
    <w:rsid w:val="0097363F"/>
    <w:rsid w:val="00974B9F"/>
    <w:rsid w:val="00976D3A"/>
    <w:rsid w:val="00980F87"/>
    <w:rsid w:val="00981FB8"/>
    <w:rsid w:val="00982287"/>
    <w:rsid w:val="00984848"/>
    <w:rsid w:val="00986774"/>
    <w:rsid w:val="00990E04"/>
    <w:rsid w:val="00992048"/>
    <w:rsid w:val="00993EBC"/>
    <w:rsid w:val="00995EB9"/>
    <w:rsid w:val="00996BFD"/>
    <w:rsid w:val="00997371"/>
    <w:rsid w:val="00997DC0"/>
    <w:rsid w:val="009A0371"/>
    <w:rsid w:val="009A2359"/>
    <w:rsid w:val="009A41E6"/>
    <w:rsid w:val="009A4C1E"/>
    <w:rsid w:val="009A5390"/>
    <w:rsid w:val="009A5EAD"/>
    <w:rsid w:val="009A74E3"/>
    <w:rsid w:val="009A7FC2"/>
    <w:rsid w:val="009B2F60"/>
    <w:rsid w:val="009B357C"/>
    <w:rsid w:val="009B52E1"/>
    <w:rsid w:val="009B59CF"/>
    <w:rsid w:val="009B6B1A"/>
    <w:rsid w:val="009B6CA1"/>
    <w:rsid w:val="009C0384"/>
    <w:rsid w:val="009C1B7D"/>
    <w:rsid w:val="009C57B2"/>
    <w:rsid w:val="009C5C39"/>
    <w:rsid w:val="009C77EC"/>
    <w:rsid w:val="009D084D"/>
    <w:rsid w:val="009D0FC2"/>
    <w:rsid w:val="009D1197"/>
    <w:rsid w:val="009D2428"/>
    <w:rsid w:val="009D2505"/>
    <w:rsid w:val="009D4EE1"/>
    <w:rsid w:val="009D51FF"/>
    <w:rsid w:val="009D79D5"/>
    <w:rsid w:val="009D7D50"/>
    <w:rsid w:val="009E1D36"/>
    <w:rsid w:val="009E2112"/>
    <w:rsid w:val="009E4BEA"/>
    <w:rsid w:val="009E5357"/>
    <w:rsid w:val="009E6A03"/>
    <w:rsid w:val="009E6A39"/>
    <w:rsid w:val="009E79E8"/>
    <w:rsid w:val="009F03D8"/>
    <w:rsid w:val="009F2281"/>
    <w:rsid w:val="009F2662"/>
    <w:rsid w:val="009F4D42"/>
    <w:rsid w:val="009F4EDD"/>
    <w:rsid w:val="009F6B21"/>
    <w:rsid w:val="009F7C13"/>
    <w:rsid w:val="00A010A9"/>
    <w:rsid w:val="00A01502"/>
    <w:rsid w:val="00A01C29"/>
    <w:rsid w:val="00A03203"/>
    <w:rsid w:val="00A049C7"/>
    <w:rsid w:val="00A058B0"/>
    <w:rsid w:val="00A05C09"/>
    <w:rsid w:val="00A05D14"/>
    <w:rsid w:val="00A110A7"/>
    <w:rsid w:val="00A1196A"/>
    <w:rsid w:val="00A119F2"/>
    <w:rsid w:val="00A14D1E"/>
    <w:rsid w:val="00A14FBA"/>
    <w:rsid w:val="00A15287"/>
    <w:rsid w:val="00A204B0"/>
    <w:rsid w:val="00A215A5"/>
    <w:rsid w:val="00A21B5A"/>
    <w:rsid w:val="00A234F4"/>
    <w:rsid w:val="00A240A4"/>
    <w:rsid w:val="00A25EE1"/>
    <w:rsid w:val="00A27868"/>
    <w:rsid w:val="00A31ACB"/>
    <w:rsid w:val="00A34286"/>
    <w:rsid w:val="00A35DDA"/>
    <w:rsid w:val="00A40A25"/>
    <w:rsid w:val="00A41A07"/>
    <w:rsid w:val="00A421CD"/>
    <w:rsid w:val="00A44C97"/>
    <w:rsid w:val="00A47579"/>
    <w:rsid w:val="00A55F2D"/>
    <w:rsid w:val="00A56390"/>
    <w:rsid w:val="00A57FE5"/>
    <w:rsid w:val="00A6022C"/>
    <w:rsid w:val="00A60ABC"/>
    <w:rsid w:val="00A628C5"/>
    <w:rsid w:val="00A6344B"/>
    <w:rsid w:val="00A63835"/>
    <w:rsid w:val="00A63E8E"/>
    <w:rsid w:val="00A6634C"/>
    <w:rsid w:val="00A67CC5"/>
    <w:rsid w:val="00A70636"/>
    <w:rsid w:val="00A72CC1"/>
    <w:rsid w:val="00A7373D"/>
    <w:rsid w:val="00A74B4E"/>
    <w:rsid w:val="00A74F8D"/>
    <w:rsid w:val="00A75342"/>
    <w:rsid w:val="00A76298"/>
    <w:rsid w:val="00A774DF"/>
    <w:rsid w:val="00A7772B"/>
    <w:rsid w:val="00A77A7A"/>
    <w:rsid w:val="00A806BB"/>
    <w:rsid w:val="00A83548"/>
    <w:rsid w:val="00A839F0"/>
    <w:rsid w:val="00A84008"/>
    <w:rsid w:val="00A85347"/>
    <w:rsid w:val="00A86766"/>
    <w:rsid w:val="00A86E8C"/>
    <w:rsid w:val="00A8775A"/>
    <w:rsid w:val="00A92614"/>
    <w:rsid w:val="00A937DF"/>
    <w:rsid w:val="00A949E3"/>
    <w:rsid w:val="00A9538A"/>
    <w:rsid w:val="00A95FA8"/>
    <w:rsid w:val="00A96DAD"/>
    <w:rsid w:val="00A971BB"/>
    <w:rsid w:val="00A97862"/>
    <w:rsid w:val="00AA0D02"/>
    <w:rsid w:val="00AA165F"/>
    <w:rsid w:val="00AA1864"/>
    <w:rsid w:val="00AA1B18"/>
    <w:rsid w:val="00AA2389"/>
    <w:rsid w:val="00AA2F4A"/>
    <w:rsid w:val="00AA2FBB"/>
    <w:rsid w:val="00AA59B8"/>
    <w:rsid w:val="00AB077A"/>
    <w:rsid w:val="00AB079D"/>
    <w:rsid w:val="00AB0D85"/>
    <w:rsid w:val="00AB220D"/>
    <w:rsid w:val="00AB275C"/>
    <w:rsid w:val="00AB5629"/>
    <w:rsid w:val="00AC1CBC"/>
    <w:rsid w:val="00AC41EF"/>
    <w:rsid w:val="00AC4587"/>
    <w:rsid w:val="00AC4FF7"/>
    <w:rsid w:val="00AC5A84"/>
    <w:rsid w:val="00AC6023"/>
    <w:rsid w:val="00AD0863"/>
    <w:rsid w:val="00AD1C5C"/>
    <w:rsid w:val="00AD2328"/>
    <w:rsid w:val="00AD30BD"/>
    <w:rsid w:val="00AE0FC3"/>
    <w:rsid w:val="00AE29BF"/>
    <w:rsid w:val="00AE463B"/>
    <w:rsid w:val="00AE5923"/>
    <w:rsid w:val="00AE6608"/>
    <w:rsid w:val="00AE6A70"/>
    <w:rsid w:val="00AE6EC4"/>
    <w:rsid w:val="00AE7361"/>
    <w:rsid w:val="00AE77D4"/>
    <w:rsid w:val="00AE79BD"/>
    <w:rsid w:val="00AF093C"/>
    <w:rsid w:val="00AF0A6E"/>
    <w:rsid w:val="00AF1AB2"/>
    <w:rsid w:val="00AF312C"/>
    <w:rsid w:val="00AF4CE6"/>
    <w:rsid w:val="00AF6361"/>
    <w:rsid w:val="00AF717B"/>
    <w:rsid w:val="00B00B22"/>
    <w:rsid w:val="00B015F2"/>
    <w:rsid w:val="00B02729"/>
    <w:rsid w:val="00B047EF"/>
    <w:rsid w:val="00B05D04"/>
    <w:rsid w:val="00B065D5"/>
    <w:rsid w:val="00B10AC6"/>
    <w:rsid w:val="00B11CE8"/>
    <w:rsid w:val="00B11F71"/>
    <w:rsid w:val="00B129E4"/>
    <w:rsid w:val="00B13BCE"/>
    <w:rsid w:val="00B16566"/>
    <w:rsid w:val="00B17FA6"/>
    <w:rsid w:val="00B20EB5"/>
    <w:rsid w:val="00B2221A"/>
    <w:rsid w:val="00B22314"/>
    <w:rsid w:val="00B25332"/>
    <w:rsid w:val="00B25F5E"/>
    <w:rsid w:val="00B30D67"/>
    <w:rsid w:val="00B32E04"/>
    <w:rsid w:val="00B34740"/>
    <w:rsid w:val="00B34858"/>
    <w:rsid w:val="00B34B81"/>
    <w:rsid w:val="00B36F57"/>
    <w:rsid w:val="00B40C15"/>
    <w:rsid w:val="00B4196A"/>
    <w:rsid w:val="00B43D18"/>
    <w:rsid w:val="00B448E9"/>
    <w:rsid w:val="00B461B1"/>
    <w:rsid w:val="00B51C0C"/>
    <w:rsid w:val="00B541F1"/>
    <w:rsid w:val="00B54266"/>
    <w:rsid w:val="00B60C6B"/>
    <w:rsid w:val="00B62534"/>
    <w:rsid w:val="00B62C3F"/>
    <w:rsid w:val="00B64856"/>
    <w:rsid w:val="00B64C4B"/>
    <w:rsid w:val="00B6615B"/>
    <w:rsid w:val="00B66376"/>
    <w:rsid w:val="00B675F5"/>
    <w:rsid w:val="00B7067A"/>
    <w:rsid w:val="00B71C9B"/>
    <w:rsid w:val="00B734FF"/>
    <w:rsid w:val="00B73E1D"/>
    <w:rsid w:val="00B74A42"/>
    <w:rsid w:val="00B751DA"/>
    <w:rsid w:val="00B75D4E"/>
    <w:rsid w:val="00B76835"/>
    <w:rsid w:val="00B77E7A"/>
    <w:rsid w:val="00B82634"/>
    <w:rsid w:val="00B82DD1"/>
    <w:rsid w:val="00B83A71"/>
    <w:rsid w:val="00B84048"/>
    <w:rsid w:val="00B8416F"/>
    <w:rsid w:val="00B853FF"/>
    <w:rsid w:val="00B856C9"/>
    <w:rsid w:val="00B85793"/>
    <w:rsid w:val="00B86164"/>
    <w:rsid w:val="00B862FC"/>
    <w:rsid w:val="00B8773F"/>
    <w:rsid w:val="00B9021D"/>
    <w:rsid w:val="00B91638"/>
    <w:rsid w:val="00B96C4B"/>
    <w:rsid w:val="00B9786F"/>
    <w:rsid w:val="00B97BD8"/>
    <w:rsid w:val="00BA0952"/>
    <w:rsid w:val="00BA2419"/>
    <w:rsid w:val="00BA3407"/>
    <w:rsid w:val="00BA5999"/>
    <w:rsid w:val="00BA694F"/>
    <w:rsid w:val="00BB1CD8"/>
    <w:rsid w:val="00BB434F"/>
    <w:rsid w:val="00BB46A2"/>
    <w:rsid w:val="00BB5473"/>
    <w:rsid w:val="00BB6968"/>
    <w:rsid w:val="00BC005A"/>
    <w:rsid w:val="00BC0725"/>
    <w:rsid w:val="00BC1132"/>
    <w:rsid w:val="00BC12C8"/>
    <w:rsid w:val="00BC4257"/>
    <w:rsid w:val="00BC47D5"/>
    <w:rsid w:val="00BC74B0"/>
    <w:rsid w:val="00BD28C8"/>
    <w:rsid w:val="00BD4FEA"/>
    <w:rsid w:val="00BD554A"/>
    <w:rsid w:val="00BD7D91"/>
    <w:rsid w:val="00BE0A31"/>
    <w:rsid w:val="00BE1654"/>
    <w:rsid w:val="00BE5179"/>
    <w:rsid w:val="00BE546D"/>
    <w:rsid w:val="00BE67DF"/>
    <w:rsid w:val="00BE6F97"/>
    <w:rsid w:val="00BE70D0"/>
    <w:rsid w:val="00BF3241"/>
    <w:rsid w:val="00BF38A3"/>
    <w:rsid w:val="00BF3BB7"/>
    <w:rsid w:val="00BF3D2D"/>
    <w:rsid w:val="00BF6124"/>
    <w:rsid w:val="00C021A2"/>
    <w:rsid w:val="00C047A0"/>
    <w:rsid w:val="00C058A8"/>
    <w:rsid w:val="00C066B5"/>
    <w:rsid w:val="00C11498"/>
    <w:rsid w:val="00C1190C"/>
    <w:rsid w:val="00C13743"/>
    <w:rsid w:val="00C14545"/>
    <w:rsid w:val="00C14CC3"/>
    <w:rsid w:val="00C20221"/>
    <w:rsid w:val="00C21D76"/>
    <w:rsid w:val="00C22A26"/>
    <w:rsid w:val="00C22E60"/>
    <w:rsid w:val="00C235AD"/>
    <w:rsid w:val="00C239EA"/>
    <w:rsid w:val="00C27256"/>
    <w:rsid w:val="00C27AC5"/>
    <w:rsid w:val="00C30AA0"/>
    <w:rsid w:val="00C31E60"/>
    <w:rsid w:val="00C33C4E"/>
    <w:rsid w:val="00C347CD"/>
    <w:rsid w:val="00C34BBB"/>
    <w:rsid w:val="00C35A10"/>
    <w:rsid w:val="00C35CC0"/>
    <w:rsid w:val="00C371D6"/>
    <w:rsid w:val="00C4033C"/>
    <w:rsid w:val="00C405EA"/>
    <w:rsid w:val="00C42EED"/>
    <w:rsid w:val="00C442B1"/>
    <w:rsid w:val="00C44E21"/>
    <w:rsid w:val="00C44F88"/>
    <w:rsid w:val="00C46087"/>
    <w:rsid w:val="00C46856"/>
    <w:rsid w:val="00C46C81"/>
    <w:rsid w:val="00C46C88"/>
    <w:rsid w:val="00C504A0"/>
    <w:rsid w:val="00C51D93"/>
    <w:rsid w:val="00C53378"/>
    <w:rsid w:val="00C54705"/>
    <w:rsid w:val="00C547D3"/>
    <w:rsid w:val="00C55716"/>
    <w:rsid w:val="00C56238"/>
    <w:rsid w:val="00C60928"/>
    <w:rsid w:val="00C60F89"/>
    <w:rsid w:val="00C622F1"/>
    <w:rsid w:val="00C62600"/>
    <w:rsid w:val="00C62AE4"/>
    <w:rsid w:val="00C62FE9"/>
    <w:rsid w:val="00C63409"/>
    <w:rsid w:val="00C636D6"/>
    <w:rsid w:val="00C658A4"/>
    <w:rsid w:val="00C65FCB"/>
    <w:rsid w:val="00C66875"/>
    <w:rsid w:val="00C66A12"/>
    <w:rsid w:val="00C70BD7"/>
    <w:rsid w:val="00C72BC0"/>
    <w:rsid w:val="00C73E5B"/>
    <w:rsid w:val="00C755AB"/>
    <w:rsid w:val="00C7676A"/>
    <w:rsid w:val="00C76AE1"/>
    <w:rsid w:val="00C7702E"/>
    <w:rsid w:val="00C770FB"/>
    <w:rsid w:val="00C815F1"/>
    <w:rsid w:val="00C83EA0"/>
    <w:rsid w:val="00C846C2"/>
    <w:rsid w:val="00C84B59"/>
    <w:rsid w:val="00C90C3F"/>
    <w:rsid w:val="00C90F08"/>
    <w:rsid w:val="00C910B5"/>
    <w:rsid w:val="00C91B4C"/>
    <w:rsid w:val="00C92E14"/>
    <w:rsid w:val="00C957B2"/>
    <w:rsid w:val="00C96AED"/>
    <w:rsid w:val="00C975E5"/>
    <w:rsid w:val="00C97D96"/>
    <w:rsid w:val="00CA0C32"/>
    <w:rsid w:val="00CA326A"/>
    <w:rsid w:val="00CA3308"/>
    <w:rsid w:val="00CA43EC"/>
    <w:rsid w:val="00CA7B88"/>
    <w:rsid w:val="00CB0F63"/>
    <w:rsid w:val="00CB1C9E"/>
    <w:rsid w:val="00CB263D"/>
    <w:rsid w:val="00CB4BA0"/>
    <w:rsid w:val="00CB4F27"/>
    <w:rsid w:val="00CC2D69"/>
    <w:rsid w:val="00CC3F7D"/>
    <w:rsid w:val="00CC4E98"/>
    <w:rsid w:val="00CC7221"/>
    <w:rsid w:val="00CD0686"/>
    <w:rsid w:val="00CD0E2D"/>
    <w:rsid w:val="00CD11AC"/>
    <w:rsid w:val="00CD4198"/>
    <w:rsid w:val="00CD4B1E"/>
    <w:rsid w:val="00CD4F57"/>
    <w:rsid w:val="00CD7542"/>
    <w:rsid w:val="00CD77F9"/>
    <w:rsid w:val="00CE4532"/>
    <w:rsid w:val="00CE5B20"/>
    <w:rsid w:val="00CE61C6"/>
    <w:rsid w:val="00CE661A"/>
    <w:rsid w:val="00CE7824"/>
    <w:rsid w:val="00CF0BF6"/>
    <w:rsid w:val="00CF146E"/>
    <w:rsid w:val="00CF2304"/>
    <w:rsid w:val="00CF281A"/>
    <w:rsid w:val="00CF2A3D"/>
    <w:rsid w:val="00CF2B49"/>
    <w:rsid w:val="00CF7C74"/>
    <w:rsid w:val="00D01528"/>
    <w:rsid w:val="00D025E5"/>
    <w:rsid w:val="00D03558"/>
    <w:rsid w:val="00D04078"/>
    <w:rsid w:val="00D04528"/>
    <w:rsid w:val="00D06725"/>
    <w:rsid w:val="00D07B8F"/>
    <w:rsid w:val="00D10859"/>
    <w:rsid w:val="00D11E78"/>
    <w:rsid w:val="00D14A72"/>
    <w:rsid w:val="00D15303"/>
    <w:rsid w:val="00D164A0"/>
    <w:rsid w:val="00D203A9"/>
    <w:rsid w:val="00D2045D"/>
    <w:rsid w:val="00D20F0A"/>
    <w:rsid w:val="00D21264"/>
    <w:rsid w:val="00D23BBD"/>
    <w:rsid w:val="00D25181"/>
    <w:rsid w:val="00D25CCE"/>
    <w:rsid w:val="00D27017"/>
    <w:rsid w:val="00D272F4"/>
    <w:rsid w:val="00D30856"/>
    <w:rsid w:val="00D30C6E"/>
    <w:rsid w:val="00D33127"/>
    <w:rsid w:val="00D331E6"/>
    <w:rsid w:val="00D3352B"/>
    <w:rsid w:val="00D34204"/>
    <w:rsid w:val="00D34B5C"/>
    <w:rsid w:val="00D351F2"/>
    <w:rsid w:val="00D35721"/>
    <w:rsid w:val="00D35ADF"/>
    <w:rsid w:val="00D37309"/>
    <w:rsid w:val="00D3773A"/>
    <w:rsid w:val="00D402B2"/>
    <w:rsid w:val="00D40DBE"/>
    <w:rsid w:val="00D42B7A"/>
    <w:rsid w:val="00D42DAC"/>
    <w:rsid w:val="00D434C2"/>
    <w:rsid w:val="00D442BF"/>
    <w:rsid w:val="00D44527"/>
    <w:rsid w:val="00D45264"/>
    <w:rsid w:val="00D45A89"/>
    <w:rsid w:val="00D45E27"/>
    <w:rsid w:val="00D46DA0"/>
    <w:rsid w:val="00D474B4"/>
    <w:rsid w:val="00D5051A"/>
    <w:rsid w:val="00D5149B"/>
    <w:rsid w:val="00D520F0"/>
    <w:rsid w:val="00D54E8C"/>
    <w:rsid w:val="00D5569B"/>
    <w:rsid w:val="00D5681E"/>
    <w:rsid w:val="00D574BD"/>
    <w:rsid w:val="00D60D1F"/>
    <w:rsid w:val="00D6150D"/>
    <w:rsid w:val="00D62C7F"/>
    <w:rsid w:val="00D63D7E"/>
    <w:rsid w:val="00D63E3A"/>
    <w:rsid w:val="00D6620E"/>
    <w:rsid w:val="00D66C5F"/>
    <w:rsid w:val="00D70E99"/>
    <w:rsid w:val="00D722B6"/>
    <w:rsid w:val="00D72842"/>
    <w:rsid w:val="00D72B32"/>
    <w:rsid w:val="00D72D17"/>
    <w:rsid w:val="00D737A4"/>
    <w:rsid w:val="00D738E7"/>
    <w:rsid w:val="00D745BC"/>
    <w:rsid w:val="00D7487C"/>
    <w:rsid w:val="00D763E9"/>
    <w:rsid w:val="00D77FCE"/>
    <w:rsid w:val="00D80E12"/>
    <w:rsid w:val="00D8199E"/>
    <w:rsid w:val="00D824E7"/>
    <w:rsid w:val="00D837CB"/>
    <w:rsid w:val="00D83FD5"/>
    <w:rsid w:val="00D842DD"/>
    <w:rsid w:val="00D87E7C"/>
    <w:rsid w:val="00D90104"/>
    <w:rsid w:val="00D905D0"/>
    <w:rsid w:val="00D9251B"/>
    <w:rsid w:val="00D9303C"/>
    <w:rsid w:val="00D934BA"/>
    <w:rsid w:val="00D94031"/>
    <w:rsid w:val="00D967D7"/>
    <w:rsid w:val="00D97BBB"/>
    <w:rsid w:val="00DA0EED"/>
    <w:rsid w:val="00DA1820"/>
    <w:rsid w:val="00DA2C62"/>
    <w:rsid w:val="00DA2DD6"/>
    <w:rsid w:val="00DA486D"/>
    <w:rsid w:val="00DA7C2D"/>
    <w:rsid w:val="00DB3162"/>
    <w:rsid w:val="00DB3ABB"/>
    <w:rsid w:val="00DB43AE"/>
    <w:rsid w:val="00DB5B33"/>
    <w:rsid w:val="00DC0B5E"/>
    <w:rsid w:val="00DC15FC"/>
    <w:rsid w:val="00DC1B9D"/>
    <w:rsid w:val="00DC219E"/>
    <w:rsid w:val="00DC58C7"/>
    <w:rsid w:val="00DC5F0B"/>
    <w:rsid w:val="00DC7145"/>
    <w:rsid w:val="00DC7275"/>
    <w:rsid w:val="00DC768A"/>
    <w:rsid w:val="00DD037A"/>
    <w:rsid w:val="00DD064F"/>
    <w:rsid w:val="00DD1F0B"/>
    <w:rsid w:val="00DD3CC8"/>
    <w:rsid w:val="00DD3E18"/>
    <w:rsid w:val="00DD6AC8"/>
    <w:rsid w:val="00DE1AE8"/>
    <w:rsid w:val="00DE24A0"/>
    <w:rsid w:val="00DE3A83"/>
    <w:rsid w:val="00DE3D1A"/>
    <w:rsid w:val="00DE4D29"/>
    <w:rsid w:val="00DE4F34"/>
    <w:rsid w:val="00DE65F1"/>
    <w:rsid w:val="00DE673C"/>
    <w:rsid w:val="00DE72F7"/>
    <w:rsid w:val="00DE7D57"/>
    <w:rsid w:val="00DF000F"/>
    <w:rsid w:val="00DF20BD"/>
    <w:rsid w:val="00DF33A0"/>
    <w:rsid w:val="00DF4DB2"/>
    <w:rsid w:val="00E03424"/>
    <w:rsid w:val="00E03EFA"/>
    <w:rsid w:val="00E053B1"/>
    <w:rsid w:val="00E05F0E"/>
    <w:rsid w:val="00E05F83"/>
    <w:rsid w:val="00E0615C"/>
    <w:rsid w:val="00E0792F"/>
    <w:rsid w:val="00E16265"/>
    <w:rsid w:val="00E202F4"/>
    <w:rsid w:val="00E208AB"/>
    <w:rsid w:val="00E20F4D"/>
    <w:rsid w:val="00E22A4E"/>
    <w:rsid w:val="00E23BAD"/>
    <w:rsid w:val="00E248E0"/>
    <w:rsid w:val="00E24BE3"/>
    <w:rsid w:val="00E2727D"/>
    <w:rsid w:val="00E272E7"/>
    <w:rsid w:val="00E27633"/>
    <w:rsid w:val="00E27ED5"/>
    <w:rsid w:val="00E304A8"/>
    <w:rsid w:val="00E33CAC"/>
    <w:rsid w:val="00E3445E"/>
    <w:rsid w:val="00E3605B"/>
    <w:rsid w:val="00E37049"/>
    <w:rsid w:val="00E37F95"/>
    <w:rsid w:val="00E404F6"/>
    <w:rsid w:val="00E40A6D"/>
    <w:rsid w:val="00E40B66"/>
    <w:rsid w:val="00E415C2"/>
    <w:rsid w:val="00E43D0C"/>
    <w:rsid w:val="00E44720"/>
    <w:rsid w:val="00E4560A"/>
    <w:rsid w:val="00E45A63"/>
    <w:rsid w:val="00E461D7"/>
    <w:rsid w:val="00E46A3C"/>
    <w:rsid w:val="00E47735"/>
    <w:rsid w:val="00E51253"/>
    <w:rsid w:val="00E52999"/>
    <w:rsid w:val="00E541B2"/>
    <w:rsid w:val="00E63B14"/>
    <w:rsid w:val="00E63C97"/>
    <w:rsid w:val="00E64846"/>
    <w:rsid w:val="00E66E7F"/>
    <w:rsid w:val="00E751FB"/>
    <w:rsid w:val="00E75BA1"/>
    <w:rsid w:val="00E76F2B"/>
    <w:rsid w:val="00E80498"/>
    <w:rsid w:val="00E8603E"/>
    <w:rsid w:val="00E8725B"/>
    <w:rsid w:val="00E90685"/>
    <w:rsid w:val="00E909C6"/>
    <w:rsid w:val="00E919E7"/>
    <w:rsid w:val="00E92A2F"/>
    <w:rsid w:val="00E94EA7"/>
    <w:rsid w:val="00E94F4D"/>
    <w:rsid w:val="00E94F54"/>
    <w:rsid w:val="00E9503D"/>
    <w:rsid w:val="00E97F9E"/>
    <w:rsid w:val="00EA0A42"/>
    <w:rsid w:val="00EA0AE2"/>
    <w:rsid w:val="00EA0C71"/>
    <w:rsid w:val="00EA0C84"/>
    <w:rsid w:val="00EA17CD"/>
    <w:rsid w:val="00EA3F06"/>
    <w:rsid w:val="00EA7479"/>
    <w:rsid w:val="00EA7C26"/>
    <w:rsid w:val="00EB00A7"/>
    <w:rsid w:val="00EB02AB"/>
    <w:rsid w:val="00EB0EBB"/>
    <w:rsid w:val="00EB2001"/>
    <w:rsid w:val="00EB2DA4"/>
    <w:rsid w:val="00EB3602"/>
    <w:rsid w:val="00EB3CB3"/>
    <w:rsid w:val="00EB4462"/>
    <w:rsid w:val="00EB4FEA"/>
    <w:rsid w:val="00EB6BD9"/>
    <w:rsid w:val="00EC0509"/>
    <w:rsid w:val="00EC0E2D"/>
    <w:rsid w:val="00EC19EF"/>
    <w:rsid w:val="00EC2F9E"/>
    <w:rsid w:val="00EC4274"/>
    <w:rsid w:val="00EC4CC1"/>
    <w:rsid w:val="00EC6113"/>
    <w:rsid w:val="00EC779A"/>
    <w:rsid w:val="00ED1456"/>
    <w:rsid w:val="00ED1F2D"/>
    <w:rsid w:val="00ED2A99"/>
    <w:rsid w:val="00ED48EB"/>
    <w:rsid w:val="00ED67FE"/>
    <w:rsid w:val="00EE050B"/>
    <w:rsid w:val="00EE0628"/>
    <w:rsid w:val="00EE09AB"/>
    <w:rsid w:val="00EE2536"/>
    <w:rsid w:val="00EE33F8"/>
    <w:rsid w:val="00EE4C01"/>
    <w:rsid w:val="00EE7B43"/>
    <w:rsid w:val="00EF1EED"/>
    <w:rsid w:val="00F00779"/>
    <w:rsid w:val="00F024D1"/>
    <w:rsid w:val="00F03B89"/>
    <w:rsid w:val="00F064D1"/>
    <w:rsid w:val="00F07CAF"/>
    <w:rsid w:val="00F12FCF"/>
    <w:rsid w:val="00F16987"/>
    <w:rsid w:val="00F17767"/>
    <w:rsid w:val="00F22724"/>
    <w:rsid w:val="00F22FAF"/>
    <w:rsid w:val="00F24220"/>
    <w:rsid w:val="00F25A5D"/>
    <w:rsid w:val="00F2613C"/>
    <w:rsid w:val="00F30612"/>
    <w:rsid w:val="00F31626"/>
    <w:rsid w:val="00F3379C"/>
    <w:rsid w:val="00F3394B"/>
    <w:rsid w:val="00F339E6"/>
    <w:rsid w:val="00F36145"/>
    <w:rsid w:val="00F3697A"/>
    <w:rsid w:val="00F40011"/>
    <w:rsid w:val="00F41CB0"/>
    <w:rsid w:val="00F4449B"/>
    <w:rsid w:val="00F46004"/>
    <w:rsid w:val="00F469A8"/>
    <w:rsid w:val="00F50AD8"/>
    <w:rsid w:val="00F50C0D"/>
    <w:rsid w:val="00F51FAD"/>
    <w:rsid w:val="00F522F3"/>
    <w:rsid w:val="00F54651"/>
    <w:rsid w:val="00F569E8"/>
    <w:rsid w:val="00F577A5"/>
    <w:rsid w:val="00F60C49"/>
    <w:rsid w:val="00F612D7"/>
    <w:rsid w:val="00F6364D"/>
    <w:rsid w:val="00F64959"/>
    <w:rsid w:val="00F65602"/>
    <w:rsid w:val="00F66A74"/>
    <w:rsid w:val="00F67C4F"/>
    <w:rsid w:val="00F70432"/>
    <w:rsid w:val="00F71EA5"/>
    <w:rsid w:val="00F71F74"/>
    <w:rsid w:val="00F72C44"/>
    <w:rsid w:val="00F76150"/>
    <w:rsid w:val="00F762EA"/>
    <w:rsid w:val="00F805EE"/>
    <w:rsid w:val="00F81E0F"/>
    <w:rsid w:val="00F83773"/>
    <w:rsid w:val="00F84AA6"/>
    <w:rsid w:val="00F85005"/>
    <w:rsid w:val="00F850A3"/>
    <w:rsid w:val="00F86463"/>
    <w:rsid w:val="00F87ADD"/>
    <w:rsid w:val="00F9001F"/>
    <w:rsid w:val="00F9098B"/>
    <w:rsid w:val="00F91676"/>
    <w:rsid w:val="00F91680"/>
    <w:rsid w:val="00F92396"/>
    <w:rsid w:val="00F92E33"/>
    <w:rsid w:val="00F9422F"/>
    <w:rsid w:val="00F94669"/>
    <w:rsid w:val="00F96138"/>
    <w:rsid w:val="00F9753B"/>
    <w:rsid w:val="00FA14CF"/>
    <w:rsid w:val="00FA2FB3"/>
    <w:rsid w:val="00FA3D1B"/>
    <w:rsid w:val="00FA5870"/>
    <w:rsid w:val="00FB02B3"/>
    <w:rsid w:val="00FB05A7"/>
    <w:rsid w:val="00FB1398"/>
    <w:rsid w:val="00FB4C44"/>
    <w:rsid w:val="00FC05C1"/>
    <w:rsid w:val="00FC1354"/>
    <w:rsid w:val="00FC16EE"/>
    <w:rsid w:val="00FC2138"/>
    <w:rsid w:val="00FC40E0"/>
    <w:rsid w:val="00FC416E"/>
    <w:rsid w:val="00FC4596"/>
    <w:rsid w:val="00FD061B"/>
    <w:rsid w:val="00FD25CA"/>
    <w:rsid w:val="00FD50DB"/>
    <w:rsid w:val="00FD5152"/>
    <w:rsid w:val="00FD69F5"/>
    <w:rsid w:val="00FD71BD"/>
    <w:rsid w:val="00FE261D"/>
    <w:rsid w:val="00FE5A06"/>
    <w:rsid w:val="00FE5F58"/>
    <w:rsid w:val="00FE7A78"/>
    <w:rsid w:val="00FF128F"/>
    <w:rsid w:val="00FF13EB"/>
    <w:rsid w:val="00FF4681"/>
    <w:rsid w:val="00FF4A17"/>
    <w:rsid w:val="00FF5496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  <w14:docId w14:val="5D9518A3"/>
  <w15:chartTrackingRefBased/>
  <w15:docId w15:val="{0720E94F-9F58-49C0-807C-0911A04D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62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029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41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qFormat/>
    <w:rsid w:val="00051B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51B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363BF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5AF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8016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76D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976D3A"/>
    <w:pPr>
      <w:tabs>
        <w:tab w:val="center" w:pos="4536"/>
        <w:tab w:val="right" w:pos="9072"/>
      </w:tabs>
    </w:pPr>
  </w:style>
  <w:style w:type="character" w:styleId="Emphasis">
    <w:name w:val="Emphasis"/>
    <w:qFormat/>
    <w:rsid w:val="008F262F"/>
    <w:rPr>
      <w:i/>
      <w:iCs/>
    </w:rPr>
  </w:style>
  <w:style w:type="paragraph" w:customStyle="1" w:styleId="Default">
    <w:name w:val="Default"/>
    <w:rsid w:val="008F26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51B4E"/>
    <w:pPr>
      <w:jc w:val="both"/>
    </w:pPr>
    <w:rPr>
      <w:rFonts w:ascii="Arial" w:hAnsi="Arial" w:cs="Arial"/>
      <w:b/>
      <w:bCs/>
      <w:szCs w:val="24"/>
    </w:rPr>
  </w:style>
  <w:style w:type="character" w:customStyle="1" w:styleId="BodyTextChar">
    <w:name w:val="Body Text Char"/>
    <w:link w:val="BodyText"/>
    <w:rsid w:val="00051B4E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unhideWhenUsed/>
    <w:rsid w:val="00051B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51B4E"/>
    <w:rPr>
      <w:sz w:val="16"/>
      <w:szCs w:val="16"/>
      <w:lang w:val="en-US" w:eastAsia="en-US" w:bidi="ar-SA"/>
    </w:rPr>
  </w:style>
  <w:style w:type="character" w:customStyle="1" w:styleId="Heading5Char">
    <w:name w:val="Heading 5 Char"/>
    <w:link w:val="Heading5"/>
    <w:rsid w:val="00051B4E"/>
    <w:rPr>
      <w:b/>
      <w:bCs/>
      <w:i/>
      <w:iCs/>
      <w:sz w:val="26"/>
      <w:szCs w:val="26"/>
      <w:lang w:val="en-US" w:eastAsia="en-US" w:bidi="ar-SA"/>
    </w:rPr>
  </w:style>
  <w:style w:type="character" w:customStyle="1" w:styleId="Heading2Char">
    <w:name w:val="Heading 2 Char"/>
    <w:link w:val="Heading2"/>
    <w:semiHidden/>
    <w:rsid w:val="00AC41EF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Heading1Char">
    <w:name w:val="Heading 1 Char"/>
    <w:link w:val="Heading1"/>
    <w:rsid w:val="00AC41EF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rsid w:val="00AC41EF"/>
    <w:rPr>
      <w:b/>
      <w:bCs/>
      <w:i/>
      <w:iCs/>
      <w:sz w:val="28"/>
      <w:lang w:val="en-US" w:eastAsia="en-US"/>
    </w:rPr>
  </w:style>
  <w:style w:type="character" w:customStyle="1" w:styleId="Heading4Char">
    <w:name w:val="Heading 4 Char"/>
    <w:link w:val="Heading4"/>
    <w:rsid w:val="00AC41EF"/>
    <w:rPr>
      <w:b/>
      <w:bCs/>
      <w:sz w:val="28"/>
      <w:szCs w:val="28"/>
      <w:lang w:val="en-US" w:eastAsia="en-US"/>
    </w:rPr>
  </w:style>
  <w:style w:type="character" w:customStyle="1" w:styleId="Heading9Char">
    <w:name w:val="Heading 9 Char"/>
    <w:link w:val="Heading9"/>
    <w:rsid w:val="00AC41EF"/>
    <w:rPr>
      <w:rFonts w:ascii="Arial" w:hAnsi="Arial" w:cs="Arial"/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semiHidden/>
    <w:rsid w:val="00AC41EF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AC41EF"/>
    <w:rPr>
      <w:sz w:val="24"/>
      <w:lang w:val="en-US" w:eastAsia="en-US"/>
    </w:rPr>
  </w:style>
  <w:style w:type="character" w:customStyle="1" w:styleId="FooterChar">
    <w:name w:val="Footer Char"/>
    <w:link w:val="Footer"/>
    <w:rsid w:val="00AC41EF"/>
    <w:rPr>
      <w:sz w:val="24"/>
      <w:lang w:val="en-US" w:eastAsia="en-US"/>
    </w:rPr>
  </w:style>
  <w:style w:type="character" w:styleId="PageNumber">
    <w:name w:val="page number"/>
    <w:rsid w:val="00AC41EF"/>
  </w:style>
  <w:style w:type="paragraph" w:styleId="ListParagraph">
    <w:name w:val="List Paragraph"/>
    <w:basedOn w:val="Normal"/>
    <w:uiPriority w:val="34"/>
    <w:qFormat/>
    <w:rsid w:val="00AC41EF"/>
    <w:pPr>
      <w:ind w:left="720"/>
    </w:pPr>
    <w:rPr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rsid w:val="00AC41E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C41EF"/>
    <w:rPr>
      <w:sz w:val="24"/>
      <w:lang w:val="en-US" w:eastAsia="en-US"/>
    </w:rPr>
  </w:style>
  <w:style w:type="paragraph" w:styleId="NormalWeb">
    <w:name w:val="Normal (Web)"/>
    <w:basedOn w:val="Normal"/>
    <w:unhideWhenUsed/>
    <w:rsid w:val="00AC41EF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C41EF"/>
    <w:rPr>
      <w:sz w:val="20"/>
    </w:rPr>
  </w:style>
  <w:style w:type="character" w:customStyle="1" w:styleId="FootnoteTextChar">
    <w:name w:val="Footnote Text Char"/>
    <w:link w:val="FootnoteText"/>
    <w:uiPriority w:val="99"/>
    <w:rsid w:val="00AC41EF"/>
    <w:rPr>
      <w:lang w:val="en-US" w:eastAsia="en-US"/>
    </w:rPr>
  </w:style>
  <w:style w:type="character" w:styleId="FootnoteReference">
    <w:name w:val="footnote reference"/>
    <w:uiPriority w:val="99"/>
    <w:unhideWhenUsed/>
    <w:rsid w:val="00AC41EF"/>
    <w:rPr>
      <w:vertAlign w:val="superscript"/>
    </w:rPr>
  </w:style>
  <w:style w:type="paragraph" w:customStyle="1" w:styleId="Style">
    <w:name w:val="Style"/>
    <w:rsid w:val="00AC41EF"/>
    <w:pPr>
      <w:widowControl w:val="0"/>
      <w:autoSpaceDE w:val="0"/>
      <w:autoSpaceDN w:val="0"/>
      <w:adjustRightInd w:val="0"/>
    </w:pPr>
    <w:rPr>
      <w:sz w:val="24"/>
      <w:szCs w:val="24"/>
      <w:lang w:val="hr-HR" w:eastAsia="hr-HR"/>
    </w:rPr>
  </w:style>
  <w:style w:type="character" w:styleId="FollowedHyperlink">
    <w:name w:val="FollowedHyperlink"/>
    <w:uiPriority w:val="99"/>
    <w:rsid w:val="00AC41EF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AC41EF"/>
    <w:pPr>
      <w:shd w:val="clear" w:color="auto" w:fill="000080"/>
    </w:pPr>
    <w:rPr>
      <w:rFonts w:ascii="Tahoma" w:hAnsi="Tahoma" w:cs="Tahoma"/>
      <w:sz w:val="20"/>
      <w:lang w:val="en-GB"/>
    </w:rPr>
  </w:style>
  <w:style w:type="character" w:customStyle="1" w:styleId="DocumentMapChar">
    <w:name w:val="Document Map Char"/>
    <w:link w:val="DocumentMap"/>
    <w:rsid w:val="00AC41EF"/>
    <w:rPr>
      <w:rFonts w:ascii="Tahoma" w:hAnsi="Tahoma" w:cs="Tahoma"/>
      <w:shd w:val="clear" w:color="auto" w:fill="000080"/>
      <w:lang w:val="en-GB" w:eastAsia="en-US"/>
    </w:rPr>
  </w:style>
  <w:style w:type="paragraph" w:customStyle="1" w:styleId="Odlomakpopisa">
    <w:name w:val="Odlomak popisa"/>
    <w:basedOn w:val="Normal"/>
    <w:qFormat/>
    <w:rsid w:val="00AC41EF"/>
    <w:pPr>
      <w:spacing w:after="200" w:line="276" w:lineRule="auto"/>
      <w:ind w:left="720"/>
      <w:contextualSpacing/>
    </w:pPr>
    <w:rPr>
      <w:rFonts w:ascii="Myriad Pro" w:eastAsia="Calibri" w:hAnsi="Myriad Pro"/>
      <w:szCs w:val="24"/>
      <w:lang w:val="hr-BA"/>
    </w:rPr>
  </w:style>
  <w:style w:type="paragraph" w:customStyle="1" w:styleId="Style1">
    <w:name w:val="Style1"/>
    <w:basedOn w:val="Normal"/>
    <w:rsid w:val="00AC41EF"/>
    <w:rPr>
      <w:rFonts w:ascii="Arial" w:hAnsi="Arial"/>
      <w:szCs w:val="24"/>
      <w:lang w:val="bs-Latn-BA"/>
    </w:rPr>
  </w:style>
  <w:style w:type="paragraph" w:customStyle="1" w:styleId="05medjunaslovkurent">
    <w:name w:val="05 medjunaslov kurent"/>
    <w:basedOn w:val="Normal"/>
    <w:rsid w:val="00AC41EF"/>
    <w:pPr>
      <w:jc w:val="center"/>
    </w:pPr>
    <w:rPr>
      <w:b/>
      <w:color w:val="000000"/>
      <w:sz w:val="20"/>
      <w:lang w:val="hr-HR" w:eastAsia="hr-HR"/>
    </w:rPr>
  </w:style>
  <w:style w:type="paragraph" w:customStyle="1" w:styleId="00paragraf">
    <w:name w:val="00 paragraf"/>
    <w:basedOn w:val="BodyTextIndent"/>
    <w:rsid w:val="00AC41EF"/>
    <w:pPr>
      <w:spacing w:after="0"/>
      <w:ind w:left="0" w:firstLine="680"/>
      <w:jc w:val="both"/>
    </w:pPr>
    <w:rPr>
      <w:color w:val="000000"/>
      <w:sz w:val="20"/>
      <w:lang w:val="hr-HR" w:eastAsia="hr-HR"/>
    </w:rPr>
  </w:style>
  <w:style w:type="paragraph" w:styleId="NoSpacing">
    <w:name w:val="No Spacing"/>
    <w:link w:val="NoSpacingChar"/>
    <w:uiPriority w:val="1"/>
    <w:qFormat/>
    <w:rsid w:val="00AC41EF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C41EF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117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7B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7B89"/>
  </w:style>
  <w:style w:type="paragraph" w:styleId="CommentSubject">
    <w:name w:val="annotation subject"/>
    <w:basedOn w:val="CommentText"/>
    <w:next w:val="CommentText"/>
    <w:link w:val="CommentSubjectChar"/>
    <w:rsid w:val="00117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7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shc0905\Local%20Settings\Temporary%20Internet%20Files\OLKB6\memos-su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4500-F5D7-40E8-B4B8-B8D0BD8D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memos-sud.dot</Template>
  <TotalTime>2</TotalTime>
  <Pages>3</Pages>
  <Words>1156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sudbih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hshc0905</dc:creator>
  <cp:keywords/>
  <cp:lastModifiedBy>Vildana Abaz-Hadzic</cp:lastModifiedBy>
  <cp:revision>3</cp:revision>
  <cp:lastPrinted>2017-01-18T07:29:00Z</cp:lastPrinted>
  <dcterms:created xsi:type="dcterms:W3CDTF">2023-05-23T11:18:00Z</dcterms:created>
  <dcterms:modified xsi:type="dcterms:W3CDTF">2023-05-23T11:19:00Z</dcterms:modified>
</cp:coreProperties>
</file>