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3C87" w14:textId="77777777" w:rsidR="003F3D1F" w:rsidRPr="00551F27" w:rsidRDefault="003F3D1F" w:rsidP="003F3D1F">
      <w:pPr>
        <w:spacing w:line="340" w:lineRule="exact"/>
        <w:ind w:left="720" w:right="170" w:firstLine="720"/>
        <w:rPr>
          <w:rFonts w:ascii="Arial" w:hAnsi="Arial" w:cs="Arial"/>
          <w:b/>
          <w:bCs/>
          <w:szCs w:val="24"/>
          <w:lang w:val="bs-Cyrl-BA"/>
        </w:rPr>
      </w:pPr>
      <w:r w:rsidRPr="00551F27">
        <w:rPr>
          <w:rFonts w:ascii="Arial" w:hAnsi="Arial" w:cs="Arial"/>
          <w:b/>
          <w:bCs/>
          <w:szCs w:val="24"/>
        </w:rPr>
        <w:t>Bosna i Hercegovina</w:t>
      </w:r>
      <w:r w:rsidRPr="00551F27">
        <w:rPr>
          <w:rFonts w:ascii="Arial" w:hAnsi="Arial" w:cs="Arial"/>
          <w:b/>
          <w:bCs/>
          <w:szCs w:val="24"/>
        </w:rPr>
        <w:tab/>
      </w:r>
      <w:r w:rsidRPr="00551F27">
        <w:rPr>
          <w:rFonts w:ascii="Arial" w:hAnsi="Arial" w:cs="Arial"/>
          <w:b/>
          <w:bCs/>
          <w:szCs w:val="24"/>
        </w:rPr>
        <w:tab/>
      </w:r>
      <w:r w:rsidRPr="00551F27">
        <w:rPr>
          <w:rFonts w:ascii="Arial" w:hAnsi="Arial" w:cs="Arial"/>
          <w:b/>
          <w:bCs/>
          <w:szCs w:val="24"/>
        </w:rPr>
        <w:tab/>
      </w:r>
      <w:r w:rsidRPr="00551F27">
        <w:rPr>
          <w:rFonts w:ascii="Arial" w:hAnsi="Arial" w:cs="Arial"/>
          <w:b/>
          <w:bCs/>
          <w:szCs w:val="24"/>
          <w:lang w:val="bs-Cyrl-BA"/>
        </w:rPr>
        <w:t>Босна и Херцеговина</w:t>
      </w:r>
    </w:p>
    <w:p w14:paraId="01DAA5B1" w14:textId="77777777" w:rsidR="003F3D1F" w:rsidRPr="00551F27" w:rsidRDefault="003F3D1F" w:rsidP="003F3D1F">
      <w:pPr>
        <w:spacing w:line="340" w:lineRule="exact"/>
        <w:ind w:left="170" w:right="170"/>
        <w:rPr>
          <w:rFonts w:ascii="Arial" w:hAnsi="Arial" w:cs="Arial"/>
          <w:b/>
          <w:bCs/>
          <w:szCs w:val="24"/>
        </w:rPr>
      </w:pPr>
      <w:r w:rsidRPr="00551F27">
        <w:rPr>
          <w:rFonts w:ascii="Arial" w:hAnsi="Arial" w:cs="Arial"/>
          <w:b/>
          <w:bCs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62219BA" wp14:editId="65419F81">
            <wp:simplePos x="0" y="0"/>
            <wp:positionH relativeFrom="column">
              <wp:posOffset>2691130</wp:posOffset>
            </wp:positionH>
            <wp:positionV relativeFrom="paragraph">
              <wp:posOffset>15240</wp:posOffset>
            </wp:positionV>
            <wp:extent cx="6477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0965" y="21086"/>
                <wp:lineTo x="20965" y="0"/>
                <wp:lineTo x="0" y="0"/>
              </wp:wrapPolygon>
            </wp:wrapThrough>
            <wp:docPr id="1" name="Picture 1" descr="grb B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Bi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335F1" w14:textId="77777777" w:rsidR="003F3D1F" w:rsidRPr="00551F27" w:rsidRDefault="003F3D1F" w:rsidP="003F3D1F">
      <w:pPr>
        <w:spacing w:line="340" w:lineRule="exact"/>
        <w:ind w:left="170" w:right="170"/>
        <w:rPr>
          <w:rFonts w:ascii="Arial" w:hAnsi="Arial" w:cs="Arial"/>
          <w:b/>
          <w:bCs/>
          <w:szCs w:val="24"/>
        </w:rPr>
      </w:pPr>
    </w:p>
    <w:p w14:paraId="48093E32" w14:textId="77777777" w:rsidR="003F3D1F" w:rsidRPr="00551F27" w:rsidRDefault="003F3D1F" w:rsidP="003F3D1F">
      <w:pPr>
        <w:spacing w:line="340" w:lineRule="exact"/>
        <w:ind w:left="170" w:right="170"/>
        <w:jc w:val="center"/>
        <w:rPr>
          <w:rFonts w:ascii="Arial" w:hAnsi="Arial" w:cs="Arial"/>
          <w:b/>
          <w:bCs/>
          <w:szCs w:val="24"/>
        </w:rPr>
      </w:pPr>
    </w:p>
    <w:p w14:paraId="25A3D503" w14:textId="77777777" w:rsidR="003F3D1F" w:rsidRDefault="003F3D1F" w:rsidP="003F3D1F">
      <w:pPr>
        <w:spacing w:line="340" w:lineRule="exact"/>
        <w:ind w:left="170" w:right="170"/>
        <w:jc w:val="center"/>
        <w:rPr>
          <w:rFonts w:ascii="Arial" w:hAnsi="Arial" w:cs="Arial"/>
          <w:b/>
          <w:bCs/>
          <w:szCs w:val="24"/>
        </w:rPr>
      </w:pPr>
    </w:p>
    <w:p w14:paraId="192FAD8F" w14:textId="77777777" w:rsidR="003F3D1F" w:rsidRPr="00551F27" w:rsidRDefault="003F3D1F" w:rsidP="003F3D1F">
      <w:pPr>
        <w:spacing w:line="340" w:lineRule="exact"/>
        <w:ind w:left="170" w:right="170"/>
        <w:jc w:val="center"/>
        <w:rPr>
          <w:rFonts w:ascii="Arial" w:hAnsi="Arial" w:cs="Arial"/>
          <w:b/>
          <w:bCs/>
          <w:szCs w:val="24"/>
        </w:rPr>
      </w:pPr>
      <w:r w:rsidRPr="00551F27">
        <w:rPr>
          <w:rFonts w:ascii="Arial" w:hAnsi="Arial" w:cs="Arial"/>
          <w:b/>
          <w:bCs/>
          <w:szCs w:val="24"/>
        </w:rPr>
        <w:t>Sud Bosne i Hercegovine</w:t>
      </w:r>
    </w:p>
    <w:p w14:paraId="5521F5C7" w14:textId="77777777" w:rsidR="003F3D1F" w:rsidRPr="00551F27" w:rsidRDefault="003F3D1F" w:rsidP="003F3D1F">
      <w:pPr>
        <w:pBdr>
          <w:bottom w:val="single" w:sz="4" w:space="1" w:color="auto"/>
        </w:pBdr>
        <w:spacing w:line="340" w:lineRule="exact"/>
        <w:ind w:right="-6"/>
        <w:jc w:val="center"/>
        <w:rPr>
          <w:rFonts w:ascii="Arial" w:hAnsi="Arial" w:cs="Arial"/>
          <w:b/>
        </w:rPr>
      </w:pPr>
      <w:proofErr w:type="spellStart"/>
      <w:r w:rsidRPr="00551F27">
        <w:rPr>
          <w:rFonts w:ascii="Arial" w:hAnsi="Arial" w:cs="Arial"/>
          <w:b/>
        </w:rPr>
        <w:t>Суд</w:t>
      </w:r>
      <w:proofErr w:type="spellEnd"/>
      <w:r w:rsidRPr="00551F27">
        <w:rPr>
          <w:rFonts w:ascii="Arial" w:hAnsi="Arial" w:cs="Arial"/>
          <w:b/>
        </w:rPr>
        <w:t xml:space="preserve"> </w:t>
      </w:r>
      <w:proofErr w:type="spellStart"/>
      <w:r w:rsidRPr="00551F27">
        <w:rPr>
          <w:rFonts w:ascii="Arial" w:hAnsi="Arial" w:cs="Arial"/>
          <w:b/>
        </w:rPr>
        <w:t>Босне</w:t>
      </w:r>
      <w:proofErr w:type="spellEnd"/>
      <w:r w:rsidRPr="00551F27">
        <w:rPr>
          <w:rFonts w:ascii="Arial" w:hAnsi="Arial" w:cs="Arial"/>
          <w:b/>
        </w:rPr>
        <w:t xml:space="preserve"> </w:t>
      </w:r>
      <w:r w:rsidRPr="00551F27">
        <w:rPr>
          <w:rFonts w:ascii="Arial" w:hAnsi="Arial" w:cs="Arial"/>
          <w:b/>
          <w:lang w:val="bs-Cyrl-BA"/>
        </w:rPr>
        <w:t>и</w:t>
      </w:r>
      <w:r w:rsidRPr="00551F27">
        <w:rPr>
          <w:rFonts w:ascii="Arial" w:hAnsi="Arial" w:cs="Arial"/>
          <w:b/>
        </w:rPr>
        <w:t xml:space="preserve"> </w:t>
      </w:r>
      <w:proofErr w:type="spellStart"/>
      <w:r w:rsidRPr="00551F27">
        <w:rPr>
          <w:rFonts w:ascii="Arial" w:hAnsi="Arial" w:cs="Arial"/>
          <w:b/>
        </w:rPr>
        <w:t>Херцеговине</w:t>
      </w:r>
      <w:proofErr w:type="spellEnd"/>
    </w:p>
    <w:p w14:paraId="12DEC14A" w14:textId="77777777" w:rsidR="005E15DA" w:rsidRDefault="005E15DA"/>
    <w:p w14:paraId="06AA003D" w14:textId="77777777" w:rsidR="003F3D1F" w:rsidRDefault="003F3D1F" w:rsidP="003F3D1F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Broj: S1 1 K 017538 24 </w:t>
      </w:r>
      <w:proofErr w:type="spellStart"/>
      <w:r>
        <w:rPr>
          <w:rFonts w:ascii="Arial" w:hAnsi="Arial" w:cs="Arial"/>
          <w:b/>
          <w:szCs w:val="24"/>
        </w:rPr>
        <w:t>Krž</w:t>
      </w:r>
      <w:proofErr w:type="spellEnd"/>
      <w:r>
        <w:rPr>
          <w:rFonts w:ascii="Arial" w:hAnsi="Arial" w:cs="Arial"/>
          <w:b/>
          <w:szCs w:val="24"/>
        </w:rPr>
        <w:t xml:space="preserve"> 16</w:t>
      </w:r>
    </w:p>
    <w:p w14:paraId="42D7DB28" w14:textId="77777777" w:rsidR="003F3D1F" w:rsidRDefault="003F3D1F" w:rsidP="003F3D1F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Sarajevo, </w:t>
      </w:r>
      <w:r w:rsidR="000F4792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.1.2024. godine</w:t>
      </w:r>
    </w:p>
    <w:p w14:paraId="6DFF73CE" w14:textId="77777777" w:rsidR="003F3D1F" w:rsidRDefault="003F3D1F" w:rsidP="003F3D1F">
      <w:pPr>
        <w:spacing w:line="240" w:lineRule="auto"/>
        <w:rPr>
          <w:rFonts w:ascii="Arial" w:hAnsi="Arial" w:cs="Arial"/>
          <w:b/>
          <w:szCs w:val="24"/>
        </w:rPr>
      </w:pPr>
    </w:p>
    <w:p w14:paraId="7C0AA3B6" w14:textId="77777777" w:rsidR="003F3D1F" w:rsidRDefault="003F3D1F" w:rsidP="003F3D1F">
      <w:pPr>
        <w:spacing w:line="240" w:lineRule="auto"/>
        <w:rPr>
          <w:rFonts w:ascii="Arial" w:hAnsi="Arial" w:cs="Arial"/>
          <w:b/>
          <w:szCs w:val="24"/>
        </w:rPr>
      </w:pPr>
    </w:p>
    <w:p w14:paraId="3F378350" w14:textId="7584E2A6" w:rsidR="003F3D1F" w:rsidRDefault="003F3D1F" w:rsidP="003F3D1F">
      <w:pPr>
        <w:rPr>
          <w:rFonts w:ascii="Arial" w:hAnsi="Arial" w:cs="Arial"/>
          <w:szCs w:val="24"/>
        </w:rPr>
      </w:pPr>
      <w:r w:rsidRPr="009B6684">
        <w:rPr>
          <w:rFonts w:ascii="Arial" w:hAnsi="Arial" w:cs="Arial"/>
          <w:szCs w:val="24"/>
        </w:rPr>
        <w:t xml:space="preserve">Sud Bosne i Hercegovine, </w:t>
      </w:r>
      <w:r w:rsidRPr="00101414">
        <w:rPr>
          <w:rFonts w:ascii="Arial" w:hAnsi="Arial" w:cs="Arial"/>
          <w:szCs w:val="24"/>
        </w:rPr>
        <w:t>u Apelacion</w:t>
      </w:r>
      <w:r>
        <w:rPr>
          <w:rFonts w:ascii="Arial" w:hAnsi="Arial" w:cs="Arial"/>
          <w:szCs w:val="24"/>
        </w:rPr>
        <w:t xml:space="preserve">om vijeću sastavljenom od sudije </w:t>
      </w:r>
      <w:proofErr w:type="spellStart"/>
      <w:r>
        <w:rPr>
          <w:rFonts w:ascii="Arial" w:hAnsi="Arial" w:cs="Arial"/>
          <w:szCs w:val="24"/>
        </w:rPr>
        <w:t>Redžiba</w:t>
      </w:r>
      <w:proofErr w:type="spellEnd"/>
      <w:r>
        <w:rPr>
          <w:rFonts w:ascii="Arial" w:hAnsi="Arial" w:cs="Arial"/>
          <w:szCs w:val="24"/>
        </w:rPr>
        <w:t xml:space="preserve"> Begića, </w:t>
      </w:r>
      <w:r w:rsidRPr="009B6684">
        <w:rPr>
          <w:rFonts w:ascii="Arial" w:hAnsi="Arial" w:cs="Arial"/>
          <w:szCs w:val="24"/>
        </w:rPr>
        <w:t xml:space="preserve">kao predsjednika vijeća, te sudija </w:t>
      </w:r>
      <w:proofErr w:type="spellStart"/>
      <w:r>
        <w:rPr>
          <w:rFonts w:ascii="Arial" w:hAnsi="Arial" w:cs="Arial"/>
          <w:szCs w:val="24"/>
        </w:rPr>
        <w:t>Hilme</w:t>
      </w:r>
      <w:proofErr w:type="spellEnd"/>
      <w:r>
        <w:rPr>
          <w:rFonts w:ascii="Arial" w:hAnsi="Arial" w:cs="Arial"/>
          <w:szCs w:val="24"/>
        </w:rPr>
        <w:t xml:space="preserve"> Vučinića</w:t>
      </w:r>
      <w:r w:rsidR="00132050">
        <w:rPr>
          <w:rFonts w:ascii="Arial" w:hAnsi="Arial" w:cs="Arial"/>
          <w:szCs w:val="24"/>
        </w:rPr>
        <w:t xml:space="preserve"> i Zvjezdane Antonović</w:t>
      </w:r>
      <w:r>
        <w:rPr>
          <w:rFonts w:ascii="Arial" w:hAnsi="Arial" w:cs="Arial"/>
          <w:szCs w:val="24"/>
        </w:rPr>
        <w:t xml:space="preserve"> i kao članova vijeća,</w:t>
      </w:r>
      <w:r w:rsidRPr="009B6684">
        <w:rPr>
          <w:rFonts w:ascii="Arial" w:hAnsi="Arial" w:cs="Arial"/>
          <w:szCs w:val="24"/>
        </w:rPr>
        <w:t xml:space="preserve"> uz sudjelovanje </w:t>
      </w:r>
      <w:r>
        <w:rPr>
          <w:rFonts w:ascii="Arial" w:hAnsi="Arial" w:cs="Arial"/>
          <w:szCs w:val="24"/>
        </w:rPr>
        <w:t xml:space="preserve">pravne savjetnice Dženane </w:t>
      </w:r>
      <w:proofErr w:type="spellStart"/>
      <w:r>
        <w:rPr>
          <w:rFonts w:ascii="Arial" w:hAnsi="Arial" w:cs="Arial"/>
          <w:szCs w:val="24"/>
        </w:rPr>
        <w:t>Deljkić</w:t>
      </w:r>
      <w:proofErr w:type="spellEnd"/>
      <w:r>
        <w:rPr>
          <w:rFonts w:ascii="Arial" w:hAnsi="Arial" w:cs="Arial"/>
          <w:szCs w:val="24"/>
        </w:rPr>
        <w:t xml:space="preserve"> Blagojević kao zapisničarke</w:t>
      </w:r>
      <w:r w:rsidRPr="009A669C">
        <w:rPr>
          <w:rFonts w:ascii="Arial" w:hAnsi="Arial" w:cs="Arial"/>
          <w:szCs w:val="24"/>
        </w:rPr>
        <w:t>, u krivičnom</w:t>
      </w:r>
      <w:r>
        <w:rPr>
          <w:rFonts w:ascii="Arial" w:hAnsi="Arial" w:cs="Arial"/>
          <w:szCs w:val="24"/>
        </w:rPr>
        <w:t xml:space="preserve"> predmetu protiv optuženih Dušana </w:t>
      </w:r>
      <w:proofErr w:type="spellStart"/>
      <w:r>
        <w:rPr>
          <w:rFonts w:ascii="Arial" w:hAnsi="Arial" w:cs="Arial"/>
          <w:szCs w:val="24"/>
        </w:rPr>
        <w:t>Milunića</w:t>
      </w:r>
      <w:proofErr w:type="spellEnd"/>
      <w:r>
        <w:rPr>
          <w:rFonts w:ascii="Arial" w:hAnsi="Arial" w:cs="Arial"/>
          <w:szCs w:val="24"/>
        </w:rPr>
        <w:t xml:space="preserve"> i dr. zbog krivičnog djela Zločin protiv čovječnosti iz člana 172. stav 1. tačka h), u vezi sa tačkama a), e), f), g) i k), u vezi sa članom 180. stav 1. i dr. Krivičnog zakona Bosne i Hercegovine (KZ BiH),</w:t>
      </w:r>
      <w:r w:rsidRPr="00331006">
        <w:rPr>
          <w:rFonts w:ascii="Arial" w:hAnsi="Arial" w:cs="Arial"/>
          <w:szCs w:val="24"/>
        </w:rPr>
        <w:t xml:space="preserve"> </w:t>
      </w:r>
      <w:r w:rsidRPr="00E14177">
        <w:rPr>
          <w:rFonts w:ascii="Arial" w:hAnsi="Arial" w:cs="Arial"/>
          <w:szCs w:val="24"/>
        </w:rPr>
        <w:t>odlučujući</w:t>
      </w:r>
      <w:r>
        <w:rPr>
          <w:rFonts w:ascii="Arial" w:hAnsi="Arial" w:cs="Arial"/>
          <w:szCs w:val="24"/>
        </w:rPr>
        <w:t xml:space="preserve"> o žalbi branioca optuženog </w:t>
      </w:r>
      <w:proofErr w:type="spellStart"/>
      <w:r>
        <w:rPr>
          <w:rFonts w:ascii="Arial" w:hAnsi="Arial" w:cs="Arial"/>
          <w:szCs w:val="24"/>
        </w:rPr>
        <w:t>Lj</w:t>
      </w:r>
      <w:r w:rsidR="007D21E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Č</w:t>
      </w:r>
      <w:proofErr w:type="spellEnd"/>
      <w:r w:rsidR="007D21E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, advokata Slobodana</w:t>
      </w:r>
      <w:r w:rsidR="00E22047">
        <w:rPr>
          <w:rFonts w:ascii="Arial" w:hAnsi="Arial" w:cs="Arial"/>
          <w:szCs w:val="24"/>
        </w:rPr>
        <w:t xml:space="preserve"> Perića</w:t>
      </w:r>
      <w:r>
        <w:rPr>
          <w:rFonts w:ascii="Arial" w:hAnsi="Arial" w:cs="Arial"/>
          <w:szCs w:val="24"/>
        </w:rPr>
        <w:t>, izjavljenoj protiv</w:t>
      </w:r>
      <w:r w:rsidRPr="00E14177">
        <w:rPr>
          <w:rFonts w:ascii="Arial" w:hAnsi="Arial" w:cs="Arial"/>
          <w:szCs w:val="24"/>
        </w:rPr>
        <w:t xml:space="preserve"> rješenja </w:t>
      </w:r>
      <w:r>
        <w:rPr>
          <w:rFonts w:ascii="Arial" w:hAnsi="Arial" w:cs="Arial"/>
          <w:szCs w:val="24"/>
        </w:rPr>
        <w:t>Suda Bosne i Hercegovine</w:t>
      </w:r>
      <w:r w:rsidRPr="00E14177">
        <w:rPr>
          <w:rFonts w:ascii="Arial" w:hAnsi="Arial" w:cs="Arial"/>
          <w:szCs w:val="24"/>
        </w:rPr>
        <w:t xml:space="preserve"> broj: </w:t>
      </w:r>
      <w:r>
        <w:rPr>
          <w:rFonts w:ascii="Arial" w:hAnsi="Arial" w:cs="Arial"/>
          <w:szCs w:val="24"/>
        </w:rPr>
        <w:t xml:space="preserve">S1 1 K 017538 15 </w:t>
      </w:r>
      <w:proofErr w:type="spellStart"/>
      <w:r>
        <w:rPr>
          <w:rFonts w:ascii="Arial" w:hAnsi="Arial" w:cs="Arial"/>
          <w:szCs w:val="24"/>
        </w:rPr>
        <w:t>Kri</w:t>
      </w:r>
      <w:proofErr w:type="spellEnd"/>
      <w:r>
        <w:rPr>
          <w:rFonts w:ascii="Arial" w:hAnsi="Arial" w:cs="Arial"/>
          <w:szCs w:val="24"/>
        </w:rPr>
        <w:t xml:space="preserve"> od 22.12.2023</w:t>
      </w:r>
      <w:r w:rsidRPr="00AF7897">
        <w:rPr>
          <w:rFonts w:ascii="Arial" w:hAnsi="Arial" w:cs="Arial"/>
          <w:szCs w:val="24"/>
        </w:rPr>
        <w:t>. godine</w:t>
      </w:r>
      <w:r w:rsidRPr="00E14177">
        <w:rPr>
          <w:rFonts w:ascii="Arial" w:hAnsi="Arial" w:cs="Arial"/>
          <w:szCs w:val="24"/>
        </w:rPr>
        <w:t xml:space="preserve">, na osnovu člana </w:t>
      </w:r>
      <w:r>
        <w:rPr>
          <w:rFonts w:ascii="Arial" w:hAnsi="Arial" w:cs="Arial"/>
          <w:szCs w:val="24"/>
        </w:rPr>
        <w:t xml:space="preserve">321. stav 1. i 2. </w:t>
      </w:r>
      <w:r w:rsidRPr="00E14177">
        <w:rPr>
          <w:rFonts w:ascii="Arial" w:hAnsi="Arial" w:cs="Arial"/>
          <w:szCs w:val="24"/>
        </w:rPr>
        <w:t xml:space="preserve">Zakona o krivičnom postupku Bosne i Hercegovine (ZKP BiH), </w:t>
      </w:r>
      <w:r w:rsidRPr="005B30B1">
        <w:rPr>
          <w:rFonts w:ascii="Arial" w:hAnsi="Arial" w:cs="Arial"/>
          <w:szCs w:val="24"/>
        </w:rPr>
        <w:t xml:space="preserve">dana </w:t>
      </w:r>
      <w:r w:rsidR="00311C45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.1</w:t>
      </w:r>
      <w:r w:rsidRPr="005B30B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2024</w:t>
      </w:r>
      <w:r w:rsidRPr="005B30B1">
        <w:rPr>
          <w:rFonts w:ascii="Arial" w:hAnsi="Arial" w:cs="Arial"/>
          <w:szCs w:val="24"/>
        </w:rPr>
        <w:t>. godine, donosi</w:t>
      </w:r>
      <w:r>
        <w:rPr>
          <w:rFonts w:ascii="Arial" w:hAnsi="Arial" w:cs="Arial"/>
          <w:szCs w:val="24"/>
        </w:rPr>
        <w:t>:</w:t>
      </w:r>
    </w:p>
    <w:p w14:paraId="4FB57A30" w14:textId="77777777" w:rsidR="00E6684E" w:rsidRDefault="00E6684E" w:rsidP="003F3D1F">
      <w:pPr>
        <w:jc w:val="center"/>
        <w:rPr>
          <w:rFonts w:ascii="Arial" w:hAnsi="Arial" w:cs="Arial"/>
          <w:b/>
          <w:bCs/>
          <w:szCs w:val="24"/>
        </w:rPr>
      </w:pPr>
    </w:p>
    <w:p w14:paraId="001D7362" w14:textId="77777777" w:rsidR="003F3D1F" w:rsidRDefault="003F3D1F" w:rsidP="003F3D1F">
      <w:pPr>
        <w:jc w:val="center"/>
        <w:rPr>
          <w:rFonts w:ascii="Arial" w:hAnsi="Arial" w:cs="Arial"/>
          <w:b/>
          <w:bCs/>
          <w:szCs w:val="24"/>
        </w:rPr>
      </w:pPr>
      <w:r w:rsidRPr="00127F56">
        <w:rPr>
          <w:rFonts w:ascii="Arial" w:hAnsi="Arial" w:cs="Arial"/>
          <w:b/>
          <w:bCs/>
          <w:szCs w:val="24"/>
        </w:rPr>
        <w:t>R J E Š E NJ E</w:t>
      </w:r>
    </w:p>
    <w:p w14:paraId="04E03851" w14:textId="77777777" w:rsidR="003F3D1F" w:rsidRDefault="003F3D1F" w:rsidP="003F3D1F">
      <w:pPr>
        <w:jc w:val="center"/>
        <w:rPr>
          <w:rFonts w:ascii="Arial" w:hAnsi="Arial" w:cs="Arial"/>
          <w:b/>
          <w:bCs/>
          <w:szCs w:val="24"/>
        </w:rPr>
      </w:pPr>
    </w:p>
    <w:p w14:paraId="28DD3A5E" w14:textId="1132EC59" w:rsidR="003F3D1F" w:rsidRDefault="003F3D1F" w:rsidP="003F3D1F">
      <w:pPr>
        <w:rPr>
          <w:rFonts w:ascii="Arial" w:hAnsi="Arial" w:cs="Arial"/>
          <w:szCs w:val="24"/>
        </w:rPr>
      </w:pPr>
      <w:proofErr w:type="spellStart"/>
      <w:r w:rsidRPr="00736F67">
        <w:rPr>
          <w:rFonts w:ascii="Arial" w:eastAsia="Arial Unicode MS" w:hAnsi="Arial" w:cs="Arial"/>
          <w:b/>
          <w:szCs w:val="24"/>
        </w:rPr>
        <w:t>Odbija</w:t>
      </w:r>
      <w:r>
        <w:rPr>
          <w:rFonts w:ascii="Arial" w:eastAsia="Arial Unicode MS" w:hAnsi="Arial" w:cs="Arial"/>
          <w:b/>
          <w:szCs w:val="24"/>
        </w:rPr>
        <w:t>ja</w:t>
      </w:r>
      <w:proofErr w:type="spellEnd"/>
      <w:r>
        <w:rPr>
          <w:rFonts w:ascii="Arial" w:eastAsia="Arial Unicode MS" w:hAnsi="Arial" w:cs="Arial"/>
          <w:b/>
          <w:szCs w:val="24"/>
        </w:rPr>
        <w:t xml:space="preserve"> se</w:t>
      </w:r>
      <w:r w:rsidRPr="00736F67">
        <w:rPr>
          <w:rFonts w:ascii="Arial" w:eastAsia="Arial Unicode MS" w:hAnsi="Arial" w:cs="Arial"/>
          <w:b/>
          <w:szCs w:val="24"/>
        </w:rPr>
        <w:t xml:space="preserve"> kao neosnovan</w:t>
      </w:r>
      <w:r>
        <w:rPr>
          <w:rFonts w:ascii="Arial" w:eastAsia="Arial Unicode MS" w:hAnsi="Arial" w:cs="Arial"/>
          <w:b/>
          <w:szCs w:val="24"/>
        </w:rPr>
        <w:t>a</w:t>
      </w:r>
      <w:r w:rsidRPr="00736F67">
        <w:rPr>
          <w:rFonts w:ascii="Arial" w:eastAsia="Arial Unicode MS" w:hAnsi="Arial" w:cs="Arial"/>
          <w:b/>
          <w:szCs w:val="24"/>
        </w:rPr>
        <w:t xml:space="preserve">, </w:t>
      </w:r>
      <w:r>
        <w:rPr>
          <w:rFonts w:ascii="Arial" w:eastAsia="Arial Unicode MS" w:hAnsi="Arial" w:cs="Arial"/>
          <w:szCs w:val="24"/>
        </w:rPr>
        <w:t xml:space="preserve">žalba </w:t>
      </w:r>
      <w:r>
        <w:rPr>
          <w:rFonts w:ascii="Arial" w:hAnsi="Arial" w:cs="Arial"/>
          <w:szCs w:val="24"/>
        </w:rPr>
        <w:t xml:space="preserve">branioca optuženog </w:t>
      </w:r>
      <w:proofErr w:type="spellStart"/>
      <w:r>
        <w:rPr>
          <w:rFonts w:ascii="Arial" w:hAnsi="Arial" w:cs="Arial"/>
          <w:szCs w:val="24"/>
        </w:rPr>
        <w:t>Lj</w:t>
      </w:r>
      <w:r w:rsidR="007D21E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Č</w:t>
      </w:r>
      <w:proofErr w:type="spellEnd"/>
      <w:r w:rsidR="007D21E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, izjavljena protiv</w:t>
      </w:r>
      <w:r w:rsidRPr="00E14177">
        <w:rPr>
          <w:rFonts w:ascii="Arial" w:hAnsi="Arial" w:cs="Arial"/>
          <w:szCs w:val="24"/>
        </w:rPr>
        <w:t xml:space="preserve"> rješenja </w:t>
      </w:r>
      <w:r>
        <w:rPr>
          <w:rFonts w:ascii="Arial" w:hAnsi="Arial" w:cs="Arial"/>
          <w:szCs w:val="24"/>
        </w:rPr>
        <w:t>Suda Bosne i Hercegovine</w:t>
      </w:r>
      <w:r w:rsidRPr="00E14177">
        <w:rPr>
          <w:rFonts w:ascii="Arial" w:hAnsi="Arial" w:cs="Arial"/>
          <w:szCs w:val="24"/>
        </w:rPr>
        <w:t xml:space="preserve"> broj: </w:t>
      </w:r>
      <w:r>
        <w:rPr>
          <w:rFonts w:ascii="Arial" w:hAnsi="Arial" w:cs="Arial"/>
          <w:szCs w:val="24"/>
        </w:rPr>
        <w:t xml:space="preserve">S1 1 K 017538 15 </w:t>
      </w:r>
      <w:proofErr w:type="spellStart"/>
      <w:r>
        <w:rPr>
          <w:rFonts w:ascii="Arial" w:hAnsi="Arial" w:cs="Arial"/>
          <w:szCs w:val="24"/>
        </w:rPr>
        <w:t>Kri</w:t>
      </w:r>
      <w:proofErr w:type="spellEnd"/>
      <w:r>
        <w:rPr>
          <w:rFonts w:ascii="Arial" w:hAnsi="Arial" w:cs="Arial"/>
          <w:szCs w:val="24"/>
        </w:rPr>
        <w:t xml:space="preserve"> od 22.12.2023</w:t>
      </w:r>
      <w:r w:rsidRPr="00AF7897">
        <w:rPr>
          <w:rFonts w:ascii="Arial" w:hAnsi="Arial" w:cs="Arial"/>
          <w:szCs w:val="24"/>
        </w:rPr>
        <w:t>. godine</w:t>
      </w:r>
      <w:r>
        <w:rPr>
          <w:rFonts w:ascii="Arial" w:hAnsi="Arial" w:cs="Arial"/>
          <w:szCs w:val="24"/>
        </w:rPr>
        <w:t>.</w:t>
      </w:r>
    </w:p>
    <w:p w14:paraId="4A15002D" w14:textId="77777777" w:rsidR="003F3D1F" w:rsidRDefault="003F3D1F" w:rsidP="003F3D1F">
      <w:pPr>
        <w:rPr>
          <w:rFonts w:ascii="Arial" w:hAnsi="Arial" w:cs="Arial"/>
          <w:szCs w:val="24"/>
        </w:rPr>
      </w:pPr>
    </w:p>
    <w:p w14:paraId="22B491B5" w14:textId="77777777" w:rsidR="003F3D1F" w:rsidRDefault="003F3D1F" w:rsidP="003F3D1F">
      <w:pPr>
        <w:jc w:val="center"/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O b r a z l o ž e nj e</w:t>
      </w:r>
    </w:p>
    <w:p w14:paraId="04469656" w14:textId="77777777" w:rsidR="003F3D1F" w:rsidRDefault="003F3D1F" w:rsidP="003F3D1F">
      <w:pPr>
        <w:jc w:val="center"/>
        <w:rPr>
          <w:rFonts w:ascii="Arial" w:eastAsia="Arial Unicode MS" w:hAnsi="Arial" w:cs="Arial"/>
          <w:b/>
          <w:szCs w:val="24"/>
        </w:rPr>
      </w:pPr>
    </w:p>
    <w:p w14:paraId="230222F5" w14:textId="01093E02" w:rsidR="00E22047" w:rsidRDefault="003F3D1F" w:rsidP="003F3D1F">
      <w:pPr>
        <w:rPr>
          <w:rFonts w:ascii="Arial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Rješenjem Suda Bosne i Hercegovine (Sud), </w:t>
      </w:r>
      <w:r w:rsidRPr="00E14177">
        <w:rPr>
          <w:rFonts w:ascii="Arial" w:hAnsi="Arial" w:cs="Arial"/>
          <w:szCs w:val="24"/>
        </w:rPr>
        <w:t>broj:</w:t>
      </w:r>
      <w:r>
        <w:rPr>
          <w:rFonts w:ascii="Arial" w:hAnsi="Arial" w:cs="Arial"/>
          <w:szCs w:val="24"/>
        </w:rPr>
        <w:t xml:space="preserve"> S1 1 K 017538 15 </w:t>
      </w:r>
      <w:proofErr w:type="spellStart"/>
      <w:r>
        <w:rPr>
          <w:rFonts w:ascii="Arial" w:hAnsi="Arial" w:cs="Arial"/>
          <w:szCs w:val="24"/>
        </w:rPr>
        <w:t>Kri</w:t>
      </w:r>
      <w:proofErr w:type="spellEnd"/>
      <w:r>
        <w:rPr>
          <w:rFonts w:ascii="Arial" w:hAnsi="Arial" w:cs="Arial"/>
          <w:szCs w:val="24"/>
        </w:rPr>
        <w:t xml:space="preserve"> od 22.12.2023</w:t>
      </w:r>
      <w:r w:rsidRPr="00AF7897">
        <w:rPr>
          <w:rFonts w:ascii="Arial" w:hAnsi="Arial" w:cs="Arial"/>
          <w:szCs w:val="24"/>
        </w:rPr>
        <w:t>. godine</w:t>
      </w:r>
      <w:r>
        <w:rPr>
          <w:rFonts w:ascii="Arial" w:hAnsi="Arial" w:cs="Arial"/>
          <w:szCs w:val="24"/>
        </w:rPr>
        <w:t xml:space="preserve"> </w:t>
      </w:r>
      <w:r w:rsidR="0072646F">
        <w:rPr>
          <w:rFonts w:ascii="Arial" w:hAnsi="Arial" w:cs="Arial"/>
          <w:szCs w:val="24"/>
        </w:rPr>
        <w:t xml:space="preserve">prema optuženom </w:t>
      </w:r>
      <w:proofErr w:type="spellStart"/>
      <w:r w:rsidR="0072646F">
        <w:rPr>
          <w:rFonts w:ascii="Arial" w:hAnsi="Arial" w:cs="Arial"/>
          <w:szCs w:val="24"/>
        </w:rPr>
        <w:t>Lj</w:t>
      </w:r>
      <w:r w:rsidR="007D21E0">
        <w:rPr>
          <w:rFonts w:ascii="Arial" w:hAnsi="Arial" w:cs="Arial"/>
          <w:szCs w:val="24"/>
        </w:rPr>
        <w:t>.</w:t>
      </w:r>
      <w:r w:rsidR="0072646F">
        <w:rPr>
          <w:rFonts w:ascii="Arial" w:hAnsi="Arial" w:cs="Arial"/>
          <w:szCs w:val="24"/>
        </w:rPr>
        <w:t>Č</w:t>
      </w:r>
      <w:proofErr w:type="spellEnd"/>
      <w:r w:rsidR="007D21E0">
        <w:rPr>
          <w:rFonts w:ascii="Arial" w:hAnsi="Arial" w:cs="Arial"/>
          <w:szCs w:val="24"/>
        </w:rPr>
        <w:t>.</w:t>
      </w:r>
      <w:r w:rsidR="0072646F">
        <w:rPr>
          <w:rFonts w:ascii="Arial" w:hAnsi="Arial" w:cs="Arial"/>
          <w:szCs w:val="24"/>
        </w:rPr>
        <w:t xml:space="preserve"> određena je mjera zabrane putovanja van BiH iz člana 126. stav 2. ZKP BiH, a u cilju </w:t>
      </w:r>
      <w:proofErr w:type="spellStart"/>
      <w:r w:rsidR="0072646F">
        <w:rPr>
          <w:rFonts w:ascii="Arial" w:hAnsi="Arial" w:cs="Arial"/>
          <w:szCs w:val="24"/>
        </w:rPr>
        <w:t>izvršenja</w:t>
      </w:r>
      <w:proofErr w:type="spellEnd"/>
      <w:r w:rsidR="0072646F">
        <w:rPr>
          <w:rFonts w:ascii="Arial" w:hAnsi="Arial" w:cs="Arial"/>
          <w:szCs w:val="24"/>
        </w:rPr>
        <w:t xml:space="preserve"> navedene mjere naređuje se privremeno </w:t>
      </w:r>
      <w:r w:rsidR="0072646F">
        <w:rPr>
          <w:rFonts w:ascii="Arial" w:hAnsi="Arial" w:cs="Arial"/>
          <w:szCs w:val="24"/>
        </w:rPr>
        <w:lastRenderedPageBreak/>
        <w:t xml:space="preserve">oduzimanje svih putnih isprava, odnosno pasoša izdatih na ime optuženog </w:t>
      </w:r>
      <w:proofErr w:type="spellStart"/>
      <w:r w:rsidR="0072646F">
        <w:rPr>
          <w:rFonts w:ascii="Arial" w:hAnsi="Arial" w:cs="Arial"/>
          <w:szCs w:val="24"/>
        </w:rPr>
        <w:t>Lj</w:t>
      </w:r>
      <w:r w:rsidR="003654EE">
        <w:rPr>
          <w:rFonts w:ascii="Arial" w:hAnsi="Arial" w:cs="Arial"/>
          <w:szCs w:val="24"/>
        </w:rPr>
        <w:t>.</w:t>
      </w:r>
      <w:r w:rsidR="0072646F">
        <w:rPr>
          <w:rFonts w:ascii="Arial" w:hAnsi="Arial" w:cs="Arial"/>
          <w:szCs w:val="24"/>
        </w:rPr>
        <w:t>Č</w:t>
      </w:r>
      <w:proofErr w:type="spellEnd"/>
      <w:r w:rsidR="003654EE">
        <w:rPr>
          <w:rFonts w:ascii="Arial" w:hAnsi="Arial" w:cs="Arial"/>
          <w:szCs w:val="24"/>
        </w:rPr>
        <w:t>.</w:t>
      </w:r>
      <w:r w:rsidR="0072646F">
        <w:rPr>
          <w:rFonts w:ascii="Arial" w:hAnsi="Arial" w:cs="Arial"/>
          <w:szCs w:val="24"/>
        </w:rPr>
        <w:t xml:space="preserve">, te se zabranjuje izdavanje novih pasoša kao i korištenje lične karte za prelazak državne granice. Optuženi je dužan Sudu odmah, bez odlaganja, dostaviti sve važeće putne isprave koje posjeduje, odnosno potvrdu o nepostojanju važećih putnih isprava. Granična policija BiH će se starati o </w:t>
      </w:r>
      <w:proofErr w:type="spellStart"/>
      <w:r w:rsidR="0072646F">
        <w:rPr>
          <w:rFonts w:ascii="Arial" w:hAnsi="Arial" w:cs="Arial"/>
          <w:szCs w:val="24"/>
        </w:rPr>
        <w:t>sprovedbi</w:t>
      </w:r>
      <w:proofErr w:type="spellEnd"/>
      <w:r w:rsidR="0072646F">
        <w:rPr>
          <w:rFonts w:ascii="Arial" w:hAnsi="Arial" w:cs="Arial"/>
          <w:szCs w:val="24"/>
        </w:rPr>
        <w:t xml:space="preserve"> mjere zabrane prelaska državne granice, tako što će </w:t>
      </w:r>
      <w:proofErr w:type="spellStart"/>
      <w:r w:rsidR="0072646F">
        <w:rPr>
          <w:rFonts w:ascii="Arial" w:hAnsi="Arial" w:cs="Arial"/>
          <w:szCs w:val="24"/>
        </w:rPr>
        <w:t>obezbijediti</w:t>
      </w:r>
      <w:proofErr w:type="spellEnd"/>
      <w:r w:rsidR="0072646F">
        <w:rPr>
          <w:rFonts w:ascii="Arial" w:hAnsi="Arial" w:cs="Arial"/>
          <w:szCs w:val="24"/>
        </w:rPr>
        <w:t xml:space="preserve"> unošenje ove zabrane u Informacioni sistem Granične policije, dok će policijska stanica prema mjestu </w:t>
      </w:r>
      <w:proofErr w:type="spellStart"/>
      <w:r w:rsidR="0072646F">
        <w:rPr>
          <w:rFonts w:ascii="Arial" w:hAnsi="Arial" w:cs="Arial"/>
          <w:szCs w:val="24"/>
        </w:rPr>
        <w:t>prebivališta</w:t>
      </w:r>
      <w:proofErr w:type="spellEnd"/>
      <w:r w:rsidR="0072646F">
        <w:rPr>
          <w:rFonts w:ascii="Arial" w:hAnsi="Arial" w:cs="Arial"/>
          <w:szCs w:val="24"/>
        </w:rPr>
        <w:t xml:space="preserve"> optuženog i nadležni organ za izdavanje ličnih karti, prilikom </w:t>
      </w:r>
      <w:proofErr w:type="spellStart"/>
      <w:r w:rsidR="0072646F">
        <w:rPr>
          <w:rFonts w:ascii="Arial" w:hAnsi="Arial" w:cs="Arial"/>
          <w:szCs w:val="24"/>
        </w:rPr>
        <w:t>sprovedbe</w:t>
      </w:r>
      <w:proofErr w:type="spellEnd"/>
      <w:r w:rsidR="0072646F">
        <w:rPr>
          <w:rFonts w:ascii="Arial" w:hAnsi="Arial" w:cs="Arial"/>
          <w:szCs w:val="24"/>
        </w:rPr>
        <w:t xml:space="preserve"> izrečene mjere zabrane izdavanja novih putnih isprava i zabrane korištenja lične karte za prelazak granice, postupiti u skladu sa Zakonom o ličnoj karti državljana BiH i Pravilnikom o upisivanju zabrane za prelazak državne granice uz ličnu kartu državljana BiH. </w:t>
      </w:r>
      <w:r w:rsidR="00A77776">
        <w:rPr>
          <w:rFonts w:ascii="Arial" w:hAnsi="Arial" w:cs="Arial"/>
          <w:szCs w:val="24"/>
        </w:rPr>
        <w:t xml:space="preserve">Istim rješenjem, optuženom </w:t>
      </w:r>
      <w:proofErr w:type="spellStart"/>
      <w:r w:rsidR="003654EE">
        <w:rPr>
          <w:rFonts w:ascii="Arial" w:hAnsi="Arial" w:cs="Arial"/>
          <w:szCs w:val="24"/>
        </w:rPr>
        <w:t>Lj.Č</w:t>
      </w:r>
      <w:proofErr w:type="spellEnd"/>
      <w:r w:rsidR="003654EE">
        <w:rPr>
          <w:rFonts w:ascii="Arial" w:hAnsi="Arial" w:cs="Arial"/>
          <w:szCs w:val="24"/>
        </w:rPr>
        <w:t>.</w:t>
      </w:r>
      <w:r w:rsidR="00A77776">
        <w:rPr>
          <w:rFonts w:ascii="Arial" w:hAnsi="Arial" w:cs="Arial"/>
          <w:szCs w:val="24"/>
        </w:rPr>
        <w:t xml:space="preserve"> je određena obaveza povremenog javljanja određenom državnom organu iz člana 126a stav 1. tačka d) ZKP BiH</w:t>
      </w:r>
      <w:r w:rsidR="000F4792">
        <w:rPr>
          <w:rFonts w:ascii="Arial" w:hAnsi="Arial" w:cs="Arial"/>
          <w:szCs w:val="24"/>
        </w:rPr>
        <w:t>.</w:t>
      </w:r>
    </w:p>
    <w:p w14:paraId="2403CFF2" w14:textId="77777777" w:rsidR="000F4792" w:rsidRDefault="000F4792" w:rsidP="003F3D1F">
      <w:pPr>
        <w:rPr>
          <w:rFonts w:ascii="Arial" w:hAnsi="Arial" w:cs="Arial"/>
          <w:szCs w:val="24"/>
        </w:rPr>
      </w:pPr>
    </w:p>
    <w:p w14:paraId="414D4092" w14:textId="566F5165" w:rsidR="003F3D1F" w:rsidRDefault="00E22047" w:rsidP="003F3D1F">
      <w:pPr>
        <w:rPr>
          <w:rFonts w:ascii="Arial" w:hAnsi="Arial" w:cs="Arial"/>
          <w:szCs w:val="24"/>
        </w:rPr>
      </w:pPr>
      <w:r w:rsidRPr="00E6684E">
        <w:rPr>
          <w:rFonts w:ascii="Arial" w:eastAsia="Arial Unicode MS" w:hAnsi="Arial" w:cs="Arial"/>
          <w:szCs w:val="24"/>
        </w:rPr>
        <w:t xml:space="preserve">Protiv navedenog rješenja žalbu je blagovremeno izjavio </w:t>
      </w:r>
      <w:r w:rsidRPr="00E6684E">
        <w:rPr>
          <w:rFonts w:ascii="Arial" w:hAnsi="Arial" w:cs="Arial"/>
          <w:szCs w:val="24"/>
        </w:rPr>
        <w:t xml:space="preserve">branilac optuženog </w:t>
      </w:r>
      <w:proofErr w:type="spellStart"/>
      <w:r w:rsidR="003654EE">
        <w:rPr>
          <w:rFonts w:ascii="Arial" w:hAnsi="Arial" w:cs="Arial"/>
          <w:szCs w:val="24"/>
        </w:rPr>
        <w:t>Lj.Č</w:t>
      </w:r>
      <w:proofErr w:type="spellEnd"/>
      <w:r w:rsidR="003654EE">
        <w:rPr>
          <w:rFonts w:ascii="Arial" w:hAnsi="Arial" w:cs="Arial"/>
          <w:szCs w:val="24"/>
        </w:rPr>
        <w:t>.</w:t>
      </w:r>
      <w:r w:rsidRPr="00E6684E">
        <w:rPr>
          <w:rFonts w:ascii="Arial" w:hAnsi="Arial" w:cs="Arial"/>
          <w:szCs w:val="24"/>
        </w:rPr>
        <w:t>, advokat Slobodan Perić</w:t>
      </w:r>
      <w:r w:rsidR="00850D93" w:rsidRPr="00E6684E">
        <w:rPr>
          <w:rFonts w:ascii="Arial" w:hAnsi="Arial" w:cs="Arial"/>
          <w:szCs w:val="24"/>
        </w:rPr>
        <w:t xml:space="preserve">, jer </w:t>
      </w:r>
      <w:r w:rsidRPr="00E6684E">
        <w:rPr>
          <w:rFonts w:ascii="Arial" w:hAnsi="Arial" w:cs="Arial"/>
          <w:szCs w:val="24"/>
        </w:rPr>
        <w:t>smatra da u konkretnom slučaju ne postoje razlozi koji opravdavaju prim</w:t>
      </w:r>
      <w:r w:rsidR="00850D93" w:rsidRPr="00E6684E">
        <w:rPr>
          <w:rFonts w:ascii="Arial" w:hAnsi="Arial" w:cs="Arial"/>
          <w:szCs w:val="24"/>
        </w:rPr>
        <w:t>jenu izrečenih mjera, odnosno da nema nijedan dokaz koji  upućuje</w:t>
      </w:r>
      <w:r w:rsidR="00850D93">
        <w:rPr>
          <w:rFonts w:ascii="Arial" w:hAnsi="Arial" w:cs="Arial"/>
          <w:szCs w:val="24"/>
        </w:rPr>
        <w:t xml:space="preserve"> na zaključak da će se optuženi dati u bjekstvo, kao što nema ni dokaza da bi javljanje svakih sedam dana u PS Prijedor 1 imalo bilo kakvu svrhu, osim faktički još jedne sankcije koja nije izrečena presudom. </w:t>
      </w:r>
      <w:r w:rsidR="00D11DA9">
        <w:rPr>
          <w:rFonts w:ascii="Arial" w:hAnsi="Arial" w:cs="Arial"/>
          <w:szCs w:val="24"/>
        </w:rPr>
        <w:t>O</w:t>
      </w:r>
      <w:r w:rsidR="00850D93">
        <w:rPr>
          <w:rFonts w:ascii="Arial" w:hAnsi="Arial" w:cs="Arial"/>
          <w:szCs w:val="24"/>
        </w:rPr>
        <w:t>dbrana ističe da Tužilaštvo nije uputilo prijedlog da se optuženom i</w:t>
      </w:r>
      <w:r w:rsidR="006B4B0A">
        <w:rPr>
          <w:rFonts w:ascii="Arial" w:hAnsi="Arial" w:cs="Arial"/>
          <w:szCs w:val="24"/>
        </w:rPr>
        <w:t>z</w:t>
      </w:r>
      <w:r w:rsidR="00850D93">
        <w:rPr>
          <w:rFonts w:ascii="Arial" w:hAnsi="Arial" w:cs="Arial"/>
          <w:szCs w:val="24"/>
        </w:rPr>
        <w:t xml:space="preserve">reknu bilo kakve mjere, te da odbrani nije data </w:t>
      </w:r>
      <w:proofErr w:type="spellStart"/>
      <w:r w:rsidR="00850D93">
        <w:rPr>
          <w:rFonts w:ascii="Arial" w:hAnsi="Arial" w:cs="Arial"/>
          <w:szCs w:val="24"/>
        </w:rPr>
        <w:t>mogućnost</w:t>
      </w:r>
      <w:proofErr w:type="spellEnd"/>
      <w:r w:rsidR="00850D93">
        <w:rPr>
          <w:rFonts w:ascii="Arial" w:hAnsi="Arial" w:cs="Arial"/>
          <w:szCs w:val="24"/>
        </w:rPr>
        <w:t xml:space="preserve"> da se izjasni o namjeri suda da po službenoj dužnosti odredi mjere. </w:t>
      </w:r>
      <w:r w:rsidR="00D11DA9">
        <w:rPr>
          <w:rFonts w:ascii="Arial" w:hAnsi="Arial" w:cs="Arial"/>
          <w:szCs w:val="24"/>
        </w:rPr>
        <w:t>Nadalje, u žalbi se ističe  da u ZKP-u ne postoje odredbe koje obavezuju sudsko vijeće da po službenoj dužnosti izriče bilo kakve mjere. Slijedom navedenog, odbrana predlaže da Apelaciono vijeće pobijano rješenje preinači i ukine navedene mjere zabrane ili da žalbu uvaži i rješenje preinači u dijelu koji se odnosi na tačku 2. na način da se optuženom ukine mjera obaveznog javljanja u PS Prijedor 1.</w:t>
      </w:r>
    </w:p>
    <w:p w14:paraId="4BB2E9B8" w14:textId="77777777" w:rsidR="006B4B0A" w:rsidRDefault="006B4B0A" w:rsidP="003F3D1F">
      <w:pPr>
        <w:rPr>
          <w:rFonts w:ascii="Arial" w:hAnsi="Arial" w:cs="Arial"/>
          <w:szCs w:val="24"/>
        </w:rPr>
      </w:pPr>
    </w:p>
    <w:p w14:paraId="29BD1907" w14:textId="62F73089" w:rsidR="006B4B0A" w:rsidRPr="00E6684E" w:rsidRDefault="006B4B0A" w:rsidP="006B4B0A">
      <w:pPr>
        <w:ind w:right="170"/>
        <w:rPr>
          <w:rFonts w:ascii="Arial" w:hAnsi="Arial" w:cs="Arial"/>
          <w:szCs w:val="24"/>
        </w:rPr>
      </w:pPr>
      <w:r w:rsidRPr="00E6684E">
        <w:rPr>
          <w:rFonts w:ascii="Arial" w:eastAsia="Arial Unicode MS" w:hAnsi="Arial" w:cs="Arial"/>
          <w:szCs w:val="24"/>
        </w:rPr>
        <w:lastRenderedPageBreak/>
        <w:t xml:space="preserve">Tužilaštvo BiH je, u ostavljenom roku, dostavilo odgovor na žalbu </w:t>
      </w:r>
      <w:r w:rsidR="00927C8A" w:rsidRPr="00E6684E">
        <w:rPr>
          <w:rFonts w:ascii="Arial" w:hAnsi="Arial" w:cs="Arial"/>
          <w:szCs w:val="24"/>
        </w:rPr>
        <w:t xml:space="preserve">branioca optuženog </w:t>
      </w:r>
      <w:proofErr w:type="spellStart"/>
      <w:r w:rsidR="003654EE">
        <w:rPr>
          <w:rFonts w:ascii="Arial" w:hAnsi="Arial" w:cs="Arial"/>
          <w:szCs w:val="24"/>
        </w:rPr>
        <w:t>Lj.Č</w:t>
      </w:r>
      <w:proofErr w:type="spellEnd"/>
      <w:r w:rsidR="003654EE">
        <w:rPr>
          <w:rFonts w:ascii="Arial" w:hAnsi="Arial" w:cs="Arial"/>
          <w:szCs w:val="24"/>
        </w:rPr>
        <w:t>.</w:t>
      </w:r>
      <w:r w:rsidR="00927C8A" w:rsidRPr="00E6684E">
        <w:rPr>
          <w:rFonts w:ascii="Arial" w:hAnsi="Arial" w:cs="Arial"/>
          <w:szCs w:val="24"/>
        </w:rPr>
        <w:t xml:space="preserve">, advokata Slobodana Perića sa prijedlogom da vijeće Apelacionog odjeljenja Suda BiH istu odbije kao neosnovanu, a pobijano rješenje u cijelosti potvrdi. </w:t>
      </w:r>
    </w:p>
    <w:p w14:paraId="5675EB92" w14:textId="77777777" w:rsidR="00927C8A" w:rsidRPr="00E6684E" w:rsidRDefault="00927C8A" w:rsidP="006B4B0A">
      <w:pPr>
        <w:ind w:right="170"/>
        <w:rPr>
          <w:rFonts w:ascii="Arial" w:hAnsi="Arial" w:cs="Arial"/>
          <w:szCs w:val="24"/>
        </w:rPr>
      </w:pPr>
    </w:p>
    <w:p w14:paraId="04DB2B91" w14:textId="77777777" w:rsidR="00927C8A" w:rsidRPr="00E6684E" w:rsidRDefault="00927C8A" w:rsidP="00927C8A">
      <w:pPr>
        <w:outlineLvl w:val="0"/>
        <w:rPr>
          <w:rFonts w:ascii="Arial" w:hAnsi="Arial" w:cs="Arial"/>
          <w:bCs/>
          <w:szCs w:val="24"/>
        </w:rPr>
      </w:pPr>
      <w:r w:rsidRPr="00E6684E">
        <w:rPr>
          <w:rFonts w:ascii="Arial" w:hAnsi="Arial" w:cs="Arial"/>
          <w:bCs/>
          <w:szCs w:val="24"/>
        </w:rPr>
        <w:t>Nakon što je preispitalo pobijano rješenje u granicama istaknutih žalbenih navoda, vijeće Ap</w:t>
      </w:r>
      <w:r w:rsidR="00E6684E">
        <w:rPr>
          <w:rFonts w:ascii="Arial" w:hAnsi="Arial" w:cs="Arial"/>
          <w:bCs/>
          <w:szCs w:val="24"/>
        </w:rPr>
        <w:t>elacionog odjeljenja Suda BiH (</w:t>
      </w:r>
      <w:r w:rsidRPr="00E6684E">
        <w:rPr>
          <w:rFonts w:ascii="Arial" w:hAnsi="Arial" w:cs="Arial"/>
          <w:bCs/>
          <w:szCs w:val="24"/>
        </w:rPr>
        <w:t>Apelaciono vijeće/Vijeće) je donijelo odluku kao u dispozitivu rješenja iz razloga koji slijede.</w:t>
      </w:r>
    </w:p>
    <w:p w14:paraId="6722FFE3" w14:textId="77777777" w:rsidR="00927C8A" w:rsidRPr="00E6684E" w:rsidRDefault="00927C8A" w:rsidP="00927C8A">
      <w:pPr>
        <w:outlineLvl w:val="0"/>
        <w:rPr>
          <w:rFonts w:ascii="Arial" w:hAnsi="Arial" w:cs="Arial"/>
          <w:bCs/>
          <w:szCs w:val="24"/>
        </w:rPr>
      </w:pPr>
    </w:p>
    <w:p w14:paraId="44BF99BB" w14:textId="77777777" w:rsidR="000F4792" w:rsidRDefault="000F4792" w:rsidP="00927C8A">
      <w:p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Žalba je neosnovana.</w:t>
      </w:r>
    </w:p>
    <w:p w14:paraId="057974DA" w14:textId="77777777" w:rsidR="00AC53C4" w:rsidRDefault="00AC53C4" w:rsidP="00927C8A">
      <w:pPr>
        <w:outlineLvl w:val="0"/>
        <w:rPr>
          <w:rFonts w:ascii="Arial" w:hAnsi="Arial" w:cs="Arial"/>
          <w:bCs/>
          <w:szCs w:val="24"/>
        </w:rPr>
      </w:pPr>
    </w:p>
    <w:p w14:paraId="1F848179" w14:textId="77777777" w:rsidR="00927C8A" w:rsidRDefault="00474532" w:rsidP="00927C8A">
      <w:p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Apelaciono v</w:t>
      </w:r>
      <w:r w:rsidR="00927C8A">
        <w:rPr>
          <w:rFonts w:ascii="Arial" w:hAnsi="Arial" w:cs="Arial"/>
          <w:bCs/>
          <w:szCs w:val="24"/>
        </w:rPr>
        <w:t>ijeć</w:t>
      </w:r>
      <w:r>
        <w:rPr>
          <w:rFonts w:ascii="Arial" w:hAnsi="Arial" w:cs="Arial"/>
          <w:bCs/>
          <w:szCs w:val="24"/>
        </w:rPr>
        <w:t>e</w:t>
      </w:r>
      <w:r w:rsidR="000F4792">
        <w:rPr>
          <w:rFonts w:ascii="Arial" w:hAnsi="Arial" w:cs="Arial"/>
          <w:bCs/>
          <w:szCs w:val="24"/>
        </w:rPr>
        <w:t xml:space="preserve"> cijeneći prigovor odbrane ne nema razloga za </w:t>
      </w:r>
      <w:proofErr w:type="spellStart"/>
      <w:r w:rsidR="000F4792">
        <w:rPr>
          <w:rFonts w:ascii="Arial" w:hAnsi="Arial" w:cs="Arial"/>
          <w:bCs/>
          <w:szCs w:val="24"/>
        </w:rPr>
        <w:t>određivanje</w:t>
      </w:r>
      <w:proofErr w:type="spellEnd"/>
      <w:r w:rsidR="000F4792">
        <w:rPr>
          <w:rFonts w:ascii="Arial" w:hAnsi="Arial" w:cs="Arial"/>
          <w:bCs/>
          <w:szCs w:val="24"/>
        </w:rPr>
        <w:t xml:space="preserve"> mjera zabrane,</w:t>
      </w:r>
      <w:r>
        <w:rPr>
          <w:rFonts w:ascii="Arial" w:hAnsi="Arial" w:cs="Arial"/>
          <w:bCs/>
          <w:szCs w:val="24"/>
        </w:rPr>
        <w:t xml:space="preserve"> nalazi da je prvostepeni sud</w:t>
      </w:r>
      <w:r w:rsidR="00F32E6A">
        <w:rPr>
          <w:rFonts w:ascii="Arial" w:hAnsi="Arial" w:cs="Arial"/>
          <w:bCs/>
          <w:szCs w:val="24"/>
        </w:rPr>
        <w:t xml:space="preserve"> prilikom </w:t>
      </w:r>
      <w:proofErr w:type="spellStart"/>
      <w:r w:rsidR="00F32E6A">
        <w:rPr>
          <w:rFonts w:ascii="Arial" w:hAnsi="Arial" w:cs="Arial"/>
          <w:bCs/>
          <w:szCs w:val="24"/>
        </w:rPr>
        <w:t>određivanja</w:t>
      </w:r>
      <w:proofErr w:type="spellEnd"/>
      <w:r w:rsidR="00F32E6A">
        <w:rPr>
          <w:rFonts w:ascii="Arial" w:hAnsi="Arial" w:cs="Arial"/>
          <w:bCs/>
          <w:szCs w:val="24"/>
        </w:rPr>
        <w:t xml:space="preserve"> mjera zabrane pravilno cijenio okolnosti koje su povezane sa samim </w:t>
      </w:r>
      <w:proofErr w:type="spellStart"/>
      <w:r w:rsidR="00F32E6A">
        <w:rPr>
          <w:rFonts w:ascii="Arial" w:hAnsi="Arial" w:cs="Arial"/>
          <w:bCs/>
          <w:szCs w:val="24"/>
        </w:rPr>
        <w:t>izvršenjem</w:t>
      </w:r>
      <w:proofErr w:type="spellEnd"/>
      <w:r w:rsidR="00F32E6A">
        <w:rPr>
          <w:rFonts w:ascii="Arial" w:hAnsi="Arial" w:cs="Arial"/>
          <w:bCs/>
          <w:szCs w:val="24"/>
        </w:rPr>
        <w:t xml:space="preserve"> krivičnog djela, ličnost</w:t>
      </w:r>
      <w:r w:rsidR="000F4792">
        <w:rPr>
          <w:rFonts w:ascii="Arial" w:hAnsi="Arial" w:cs="Arial"/>
          <w:bCs/>
          <w:szCs w:val="24"/>
        </w:rPr>
        <w:t>i</w:t>
      </w:r>
      <w:r w:rsidR="00F32E6A">
        <w:rPr>
          <w:rFonts w:ascii="Arial" w:hAnsi="Arial" w:cs="Arial"/>
          <w:bCs/>
          <w:szCs w:val="24"/>
        </w:rPr>
        <w:t xml:space="preserve"> počinioca kao i činjenicu da u ovom procesnom trenutku postoji realna opasnost od bjekstva optuženog, uzrokovana činjenicom da je prvostepenom presudom isti nepravosnažno oglašen krivim za </w:t>
      </w:r>
      <w:proofErr w:type="spellStart"/>
      <w:r w:rsidR="00F32E6A">
        <w:rPr>
          <w:rFonts w:ascii="Arial" w:hAnsi="Arial" w:cs="Arial"/>
          <w:bCs/>
          <w:szCs w:val="24"/>
        </w:rPr>
        <w:t>izvršenje</w:t>
      </w:r>
      <w:proofErr w:type="spellEnd"/>
      <w:r w:rsidR="00F32E6A">
        <w:rPr>
          <w:rFonts w:ascii="Arial" w:hAnsi="Arial" w:cs="Arial"/>
          <w:bCs/>
          <w:szCs w:val="24"/>
        </w:rPr>
        <w:t xml:space="preserve"> jednog od najtežih krivičnih djela i oblika </w:t>
      </w:r>
      <w:proofErr w:type="spellStart"/>
      <w:r w:rsidR="00F32E6A">
        <w:rPr>
          <w:rFonts w:ascii="Arial" w:hAnsi="Arial" w:cs="Arial"/>
          <w:bCs/>
          <w:szCs w:val="24"/>
        </w:rPr>
        <w:t>kršenja</w:t>
      </w:r>
      <w:proofErr w:type="spellEnd"/>
      <w:r w:rsidR="00F32E6A">
        <w:rPr>
          <w:rFonts w:ascii="Arial" w:hAnsi="Arial" w:cs="Arial"/>
          <w:bCs/>
          <w:szCs w:val="24"/>
        </w:rPr>
        <w:t xml:space="preserve"> međunarodnog humanitarnog prava, da je osuđen na višegodišnju kaznu zatvora, što nesumnjivo može predstavljati motiv da se boravkom na slobodi bez određenih mjera zabrane, odluči da ode u nepoznato mjesto ili inostranstvo i </w:t>
      </w:r>
      <w:proofErr w:type="spellStart"/>
      <w:r w:rsidR="00F32E6A">
        <w:rPr>
          <w:rFonts w:ascii="Arial" w:hAnsi="Arial" w:cs="Arial"/>
          <w:bCs/>
          <w:szCs w:val="24"/>
        </w:rPr>
        <w:t>onemogući</w:t>
      </w:r>
      <w:proofErr w:type="spellEnd"/>
      <w:r w:rsidR="00F32E6A">
        <w:rPr>
          <w:rFonts w:ascii="Arial" w:hAnsi="Arial" w:cs="Arial"/>
          <w:bCs/>
          <w:szCs w:val="24"/>
        </w:rPr>
        <w:t xml:space="preserve"> da se krivični postupak pravosnažno </w:t>
      </w:r>
      <w:proofErr w:type="spellStart"/>
      <w:r w:rsidR="00F32E6A">
        <w:rPr>
          <w:rFonts w:ascii="Arial" w:hAnsi="Arial" w:cs="Arial"/>
          <w:bCs/>
          <w:szCs w:val="24"/>
        </w:rPr>
        <w:t>okonča</w:t>
      </w:r>
      <w:proofErr w:type="spellEnd"/>
      <w:r w:rsidR="00F32E6A">
        <w:rPr>
          <w:rFonts w:ascii="Arial" w:hAnsi="Arial" w:cs="Arial"/>
          <w:bCs/>
          <w:szCs w:val="24"/>
        </w:rPr>
        <w:t xml:space="preserve">. Slijedom navedenog, Vijeće </w:t>
      </w:r>
      <w:proofErr w:type="spellStart"/>
      <w:r w:rsidR="00F32E6A">
        <w:rPr>
          <w:rFonts w:ascii="Arial" w:hAnsi="Arial" w:cs="Arial"/>
          <w:bCs/>
          <w:szCs w:val="24"/>
        </w:rPr>
        <w:t>konstatuje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r w:rsidR="00F32E6A">
        <w:rPr>
          <w:rFonts w:ascii="Arial" w:hAnsi="Arial" w:cs="Arial"/>
          <w:bCs/>
          <w:szCs w:val="24"/>
        </w:rPr>
        <w:t xml:space="preserve">da </w:t>
      </w:r>
      <w:r>
        <w:rPr>
          <w:rFonts w:ascii="Arial" w:hAnsi="Arial" w:cs="Arial"/>
          <w:bCs/>
          <w:szCs w:val="24"/>
        </w:rPr>
        <w:t xml:space="preserve">je prvostepeni sud pravilno </w:t>
      </w:r>
      <w:proofErr w:type="spellStart"/>
      <w:r>
        <w:rPr>
          <w:rFonts w:ascii="Arial" w:hAnsi="Arial" w:cs="Arial"/>
          <w:bCs/>
          <w:szCs w:val="24"/>
        </w:rPr>
        <w:t>zaključio</w:t>
      </w:r>
      <w:proofErr w:type="spellEnd"/>
      <w:r>
        <w:rPr>
          <w:rFonts w:ascii="Arial" w:hAnsi="Arial" w:cs="Arial"/>
          <w:bCs/>
          <w:szCs w:val="24"/>
        </w:rPr>
        <w:t xml:space="preserve"> da </w:t>
      </w:r>
      <w:r w:rsidR="00F32E6A">
        <w:rPr>
          <w:rFonts w:ascii="Arial" w:hAnsi="Arial" w:cs="Arial"/>
          <w:bCs/>
          <w:szCs w:val="24"/>
        </w:rPr>
        <w:t xml:space="preserve">postoje okolnosti koje opravdavaju primjenu mjere </w:t>
      </w:r>
      <w:proofErr w:type="spellStart"/>
      <w:r w:rsidR="00F32E6A">
        <w:rPr>
          <w:rFonts w:ascii="Arial" w:hAnsi="Arial" w:cs="Arial"/>
          <w:bCs/>
          <w:szCs w:val="24"/>
        </w:rPr>
        <w:t>obezbjeđenja</w:t>
      </w:r>
      <w:proofErr w:type="spellEnd"/>
      <w:r w:rsidR="00F32E6A">
        <w:rPr>
          <w:rFonts w:ascii="Arial" w:hAnsi="Arial" w:cs="Arial"/>
          <w:bCs/>
          <w:szCs w:val="24"/>
        </w:rPr>
        <w:t xml:space="preserve"> prisustva optuženog shodno uslovima iz člana 138. stav 1. ZKP BiH. </w:t>
      </w:r>
    </w:p>
    <w:p w14:paraId="3967D43A" w14:textId="77777777" w:rsidR="00AC53C4" w:rsidRDefault="00AC53C4" w:rsidP="00927C8A">
      <w:pPr>
        <w:outlineLvl w:val="0"/>
        <w:rPr>
          <w:rFonts w:ascii="Arial" w:hAnsi="Arial" w:cs="Arial"/>
          <w:bCs/>
          <w:szCs w:val="24"/>
        </w:rPr>
      </w:pPr>
    </w:p>
    <w:p w14:paraId="5F4583AB" w14:textId="435C1C16" w:rsidR="00AC53C4" w:rsidRDefault="00AC53C4" w:rsidP="00927C8A">
      <w:p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Nadalje, u prilog navodima branioca optuženog </w:t>
      </w:r>
      <w:proofErr w:type="spellStart"/>
      <w:r w:rsidR="00255155">
        <w:rPr>
          <w:rFonts w:ascii="Arial" w:hAnsi="Arial" w:cs="Arial"/>
          <w:szCs w:val="24"/>
        </w:rPr>
        <w:t>Lj.Č</w:t>
      </w:r>
      <w:proofErr w:type="spellEnd"/>
      <w:r w:rsidR="00255155">
        <w:rPr>
          <w:rFonts w:ascii="Arial" w:hAnsi="Arial" w:cs="Arial"/>
          <w:szCs w:val="24"/>
        </w:rPr>
        <w:t>.</w:t>
      </w:r>
      <w:r w:rsidR="00255155">
        <w:rPr>
          <w:rFonts w:ascii="Arial" w:hAnsi="Arial" w:cs="Arial"/>
          <w:szCs w:val="24"/>
        </w:rPr>
        <w:t xml:space="preserve"> </w:t>
      </w:r>
      <w:r w:rsidR="00E31A9B">
        <w:rPr>
          <w:rFonts w:ascii="Arial" w:hAnsi="Arial" w:cs="Arial"/>
          <w:szCs w:val="24"/>
        </w:rPr>
        <w:t xml:space="preserve">da Tužilaštvo nije uputilo prijedlog da se optuženom izreknu bilo kakve mjere, da odbrani nije data </w:t>
      </w:r>
      <w:proofErr w:type="spellStart"/>
      <w:r w:rsidR="00E31A9B">
        <w:rPr>
          <w:rFonts w:ascii="Arial" w:hAnsi="Arial" w:cs="Arial"/>
          <w:szCs w:val="24"/>
        </w:rPr>
        <w:t>mogućnost</w:t>
      </w:r>
      <w:proofErr w:type="spellEnd"/>
      <w:r w:rsidR="00E31A9B">
        <w:rPr>
          <w:rFonts w:ascii="Arial" w:hAnsi="Arial" w:cs="Arial"/>
          <w:szCs w:val="24"/>
        </w:rPr>
        <w:t xml:space="preserve"> da se izjasni o namjeri suda da po službenoj dužnosti odredi mjere, te da u ZKP-u ne postoje odredbe koje obavezuju sudsko vijeće da po službenoj dužnosti izriče bilo kakve mjere, Apelaciono vijeće upućuje na odredbe člana 123. stav 2. ZKP BiH i člana 138. stav 1. istog Z</w:t>
      </w:r>
      <w:r w:rsidR="00474532">
        <w:rPr>
          <w:rFonts w:ascii="Arial" w:hAnsi="Arial" w:cs="Arial"/>
          <w:szCs w:val="24"/>
        </w:rPr>
        <w:t>akona, koje je pravilno primijenio i prvostepeni sud.</w:t>
      </w:r>
    </w:p>
    <w:p w14:paraId="08D925B8" w14:textId="77777777" w:rsidR="00E31A9B" w:rsidRDefault="00E31A9B" w:rsidP="00927C8A">
      <w:pPr>
        <w:outlineLvl w:val="0"/>
        <w:rPr>
          <w:rFonts w:ascii="Arial" w:hAnsi="Arial" w:cs="Arial"/>
          <w:szCs w:val="24"/>
        </w:rPr>
      </w:pPr>
    </w:p>
    <w:p w14:paraId="0D88BB38" w14:textId="77777777" w:rsidR="00E31A9B" w:rsidRDefault="00E31A9B" w:rsidP="00927C8A">
      <w:p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Naime, u članu 138. stav 1. ZKP BiH propisano da: „ </w:t>
      </w:r>
      <w:r w:rsidRPr="00E31A9B">
        <w:rPr>
          <w:rFonts w:ascii="Arial" w:hAnsi="Arial" w:cs="Arial"/>
          <w:i/>
          <w:szCs w:val="24"/>
        </w:rPr>
        <w:t xml:space="preserve">Kada izrekne presudu na kaznu zatvora, Sud može optuženom odrediti, odnosno produžiti pritvor, uzimajući u obzir sve okolnosti povezane sa </w:t>
      </w:r>
      <w:proofErr w:type="spellStart"/>
      <w:r w:rsidRPr="00E31A9B">
        <w:rPr>
          <w:rFonts w:ascii="Arial" w:hAnsi="Arial" w:cs="Arial"/>
          <w:i/>
          <w:szCs w:val="24"/>
        </w:rPr>
        <w:t>izvršenjem</w:t>
      </w:r>
      <w:proofErr w:type="spellEnd"/>
      <w:r w:rsidRPr="00E31A9B">
        <w:rPr>
          <w:rFonts w:ascii="Arial" w:hAnsi="Arial" w:cs="Arial"/>
          <w:i/>
          <w:szCs w:val="24"/>
        </w:rPr>
        <w:t xml:space="preserve"> krivičnog djela, odnosno ličnosti počinioca. U ovom slučaju donosi se posebno rješenje, a žalba protiv rješenja ne </w:t>
      </w:r>
      <w:proofErr w:type="spellStart"/>
      <w:r w:rsidRPr="00E31A9B">
        <w:rPr>
          <w:rFonts w:ascii="Arial" w:hAnsi="Arial" w:cs="Arial"/>
          <w:i/>
          <w:szCs w:val="24"/>
        </w:rPr>
        <w:t>zadržava</w:t>
      </w:r>
      <w:proofErr w:type="spellEnd"/>
      <w:r w:rsidRPr="00E31A9B">
        <w:rPr>
          <w:rFonts w:ascii="Arial" w:hAnsi="Arial" w:cs="Arial"/>
          <w:i/>
          <w:szCs w:val="24"/>
        </w:rPr>
        <w:t xml:space="preserve"> njegovo </w:t>
      </w:r>
      <w:proofErr w:type="spellStart"/>
      <w:r w:rsidRPr="00E31A9B">
        <w:rPr>
          <w:rFonts w:ascii="Arial" w:hAnsi="Arial" w:cs="Arial"/>
          <w:i/>
          <w:szCs w:val="24"/>
        </w:rPr>
        <w:t>izvršenje</w:t>
      </w:r>
      <w:proofErr w:type="spellEnd"/>
      <w:r w:rsidRPr="00E31A9B">
        <w:rPr>
          <w:rFonts w:ascii="Arial" w:hAnsi="Arial" w:cs="Arial"/>
          <w:i/>
          <w:szCs w:val="24"/>
        </w:rPr>
        <w:t>.</w:t>
      </w:r>
      <w:r>
        <w:rPr>
          <w:rFonts w:ascii="Arial" w:hAnsi="Arial" w:cs="Arial"/>
          <w:szCs w:val="24"/>
        </w:rPr>
        <w:t xml:space="preserve">“, dok je u članu 123. stav 2. istog Zakona propisano da: „ </w:t>
      </w:r>
      <w:r w:rsidRPr="00E31A9B">
        <w:rPr>
          <w:rFonts w:ascii="Arial" w:hAnsi="Arial" w:cs="Arial"/>
          <w:i/>
          <w:szCs w:val="24"/>
        </w:rPr>
        <w:t xml:space="preserve">Prilikom </w:t>
      </w:r>
      <w:proofErr w:type="spellStart"/>
      <w:r w:rsidRPr="00E31A9B">
        <w:rPr>
          <w:rFonts w:ascii="Arial" w:hAnsi="Arial" w:cs="Arial"/>
          <w:i/>
          <w:szCs w:val="24"/>
        </w:rPr>
        <w:t>odlučivanja</w:t>
      </w:r>
      <w:proofErr w:type="spellEnd"/>
      <w:r w:rsidRPr="00E31A9B">
        <w:rPr>
          <w:rFonts w:ascii="Arial" w:hAnsi="Arial" w:cs="Arial"/>
          <w:i/>
          <w:szCs w:val="24"/>
        </w:rPr>
        <w:t xml:space="preserve"> koju će od navedenih mjera </w:t>
      </w:r>
      <w:proofErr w:type="spellStart"/>
      <w:r w:rsidRPr="00E31A9B">
        <w:rPr>
          <w:rFonts w:ascii="Arial" w:hAnsi="Arial" w:cs="Arial"/>
          <w:i/>
          <w:szCs w:val="24"/>
        </w:rPr>
        <w:t>primjeniti</w:t>
      </w:r>
      <w:proofErr w:type="spellEnd"/>
      <w:r w:rsidRPr="00E31A9B">
        <w:rPr>
          <w:rFonts w:ascii="Arial" w:hAnsi="Arial" w:cs="Arial"/>
          <w:i/>
          <w:szCs w:val="24"/>
        </w:rPr>
        <w:t xml:space="preserve">, nadležni organ </w:t>
      </w:r>
      <w:proofErr w:type="spellStart"/>
      <w:r w:rsidRPr="00E31A9B">
        <w:rPr>
          <w:rFonts w:ascii="Arial" w:hAnsi="Arial" w:cs="Arial"/>
          <w:i/>
          <w:szCs w:val="24"/>
        </w:rPr>
        <w:t>pridržavaće</w:t>
      </w:r>
      <w:proofErr w:type="spellEnd"/>
      <w:r w:rsidRPr="00E31A9B">
        <w:rPr>
          <w:rFonts w:ascii="Arial" w:hAnsi="Arial" w:cs="Arial"/>
          <w:i/>
          <w:szCs w:val="24"/>
        </w:rPr>
        <w:t xml:space="preserve"> se uslova određenih za primjenu pojedinih mjera, vodeći računa da se ne primjenjuje teža mjera ako se ista svrha može postići blažom mjerom.“</w:t>
      </w:r>
    </w:p>
    <w:p w14:paraId="51830FBC" w14:textId="77777777" w:rsidR="00E31A9B" w:rsidRDefault="00E31A9B" w:rsidP="00927C8A">
      <w:pPr>
        <w:outlineLvl w:val="0"/>
        <w:rPr>
          <w:rFonts w:ascii="Arial" w:hAnsi="Arial" w:cs="Arial"/>
          <w:szCs w:val="24"/>
        </w:rPr>
      </w:pPr>
    </w:p>
    <w:p w14:paraId="2BFF8893" w14:textId="358599CB" w:rsidR="00E31A9B" w:rsidRPr="001D02A2" w:rsidRDefault="00E31A9B" w:rsidP="00927C8A">
      <w:p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Dakle, </w:t>
      </w:r>
      <w:r w:rsidR="00984580">
        <w:rPr>
          <w:rFonts w:ascii="Arial" w:hAnsi="Arial" w:cs="Arial"/>
          <w:szCs w:val="24"/>
        </w:rPr>
        <w:t xml:space="preserve">prvostepeni </w:t>
      </w:r>
      <w:r w:rsidR="001D02A2">
        <w:rPr>
          <w:rFonts w:ascii="Arial" w:hAnsi="Arial" w:cs="Arial"/>
          <w:szCs w:val="24"/>
        </w:rPr>
        <w:t>sud je</w:t>
      </w:r>
      <w:r w:rsidR="00984580" w:rsidRPr="00984580">
        <w:rPr>
          <w:rFonts w:ascii="Arial" w:hAnsi="Arial" w:cs="Arial"/>
          <w:szCs w:val="24"/>
        </w:rPr>
        <w:t xml:space="preserve"> </w:t>
      </w:r>
      <w:r w:rsidR="00984580">
        <w:rPr>
          <w:rFonts w:ascii="Arial" w:hAnsi="Arial" w:cs="Arial"/>
          <w:szCs w:val="24"/>
        </w:rPr>
        <w:t xml:space="preserve">postupao </w:t>
      </w:r>
      <w:r w:rsidR="00984580" w:rsidRPr="001D02A2">
        <w:rPr>
          <w:rFonts w:ascii="Arial" w:hAnsi="Arial" w:cs="Arial"/>
          <w:i/>
          <w:szCs w:val="24"/>
        </w:rPr>
        <w:t xml:space="preserve">ex </w:t>
      </w:r>
      <w:proofErr w:type="spellStart"/>
      <w:r w:rsidR="00984580" w:rsidRPr="001D02A2">
        <w:rPr>
          <w:rFonts w:ascii="Arial" w:hAnsi="Arial" w:cs="Arial"/>
          <w:i/>
          <w:szCs w:val="24"/>
        </w:rPr>
        <w:t>officio</w:t>
      </w:r>
      <w:proofErr w:type="spellEnd"/>
      <w:r w:rsidR="00984580">
        <w:rPr>
          <w:rFonts w:ascii="Arial" w:hAnsi="Arial" w:cs="Arial"/>
          <w:szCs w:val="24"/>
        </w:rPr>
        <w:t xml:space="preserve">, </w:t>
      </w:r>
      <w:r w:rsidR="00046F3B">
        <w:rPr>
          <w:rFonts w:ascii="Arial" w:hAnsi="Arial" w:cs="Arial"/>
          <w:szCs w:val="24"/>
        </w:rPr>
        <w:t xml:space="preserve">u skladu sa </w:t>
      </w:r>
      <w:r w:rsidR="00984580">
        <w:rPr>
          <w:rFonts w:ascii="Arial" w:hAnsi="Arial" w:cs="Arial"/>
          <w:szCs w:val="24"/>
        </w:rPr>
        <w:t>svojim zakonskim ovlastima kada je uzimajući u obzir sve okolnosti konkretnog predmeta</w:t>
      </w:r>
      <w:r w:rsidR="001D02A2">
        <w:rPr>
          <w:rFonts w:ascii="Arial" w:hAnsi="Arial" w:cs="Arial"/>
          <w:szCs w:val="24"/>
        </w:rPr>
        <w:t xml:space="preserve"> </w:t>
      </w:r>
      <w:r w:rsidR="00984580">
        <w:rPr>
          <w:rFonts w:ascii="Arial" w:hAnsi="Arial" w:cs="Arial"/>
          <w:szCs w:val="24"/>
        </w:rPr>
        <w:t xml:space="preserve">odredio </w:t>
      </w:r>
      <w:r w:rsidR="001D02A2">
        <w:rPr>
          <w:rFonts w:ascii="Arial" w:hAnsi="Arial" w:cs="Arial"/>
          <w:szCs w:val="24"/>
        </w:rPr>
        <w:t xml:space="preserve">da se optuženom umjesto mjere pritvora izrekne </w:t>
      </w:r>
      <w:r w:rsidR="00984580">
        <w:rPr>
          <w:rFonts w:ascii="Arial" w:hAnsi="Arial" w:cs="Arial"/>
          <w:szCs w:val="24"/>
        </w:rPr>
        <w:t xml:space="preserve">blaža mjera. </w:t>
      </w:r>
      <w:r w:rsidR="001D02A2">
        <w:rPr>
          <w:rFonts w:ascii="Arial" w:hAnsi="Arial" w:cs="Arial"/>
          <w:szCs w:val="24"/>
        </w:rPr>
        <w:t>Također, navedene zakonske odredbe ni u kom slučaju ne obavezuju</w:t>
      </w:r>
      <w:r w:rsidR="00474532">
        <w:rPr>
          <w:rFonts w:ascii="Arial" w:hAnsi="Arial" w:cs="Arial"/>
          <w:szCs w:val="24"/>
        </w:rPr>
        <w:t xml:space="preserve"> prvostepeni</w:t>
      </w:r>
      <w:r w:rsidR="001D02A2">
        <w:rPr>
          <w:rFonts w:ascii="Arial" w:hAnsi="Arial" w:cs="Arial"/>
          <w:szCs w:val="24"/>
        </w:rPr>
        <w:t xml:space="preserve"> sud da odbrani mora dati </w:t>
      </w:r>
      <w:proofErr w:type="spellStart"/>
      <w:r w:rsidR="001D02A2">
        <w:rPr>
          <w:rFonts w:ascii="Arial" w:hAnsi="Arial" w:cs="Arial"/>
          <w:szCs w:val="24"/>
        </w:rPr>
        <w:t>mogućnost</w:t>
      </w:r>
      <w:proofErr w:type="spellEnd"/>
      <w:r w:rsidR="001D02A2">
        <w:rPr>
          <w:rFonts w:ascii="Arial" w:hAnsi="Arial" w:cs="Arial"/>
          <w:szCs w:val="24"/>
        </w:rPr>
        <w:t xml:space="preserve"> da se izjasni na izrečene mjere, niti propisuju da je potreban prijedlog Tužilaštva za izricanje mjera.</w:t>
      </w:r>
      <w:r w:rsidR="00984580">
        <w:rPr>
          <w:rFonts w:ascii="Arial" w:hAnsi="Arial" w:cs="Arial"/>
          <w:szCs w:val="24"/>
        </w:rPr>
        <w:t xml:space="preserve"> </w:t>
      </w:r>
      <w:r w:rsidR="00046F3B">
        <w:rPr>
          <w:rFonts w:ascii="Arial" w:hAnsi="Arial" w:cs="Arial"/>
          <w:szCs w:val="24"/>
        </w:rPr>
        <w:t xml:space="preserve">Shodno prethodno navedenom, </w:t>
      </w:r>
      <w:r w:rsidR="00984580">
        <w:rPr>
          <w:rFonts w:ascii="Arial" w:hAnsi="Arial" w:cs="Arial"/>
          <w:szCs w:val="24"/>
        </w:rPr>
        <w:t>Apelaciono vijeće zaključuje da su žalb</w:t>
      </w:r>
      <w:r w:rsidR="000F4792">
        <w:rPr>
          <w:rFonts w:ascii="Arial" w:hAnsi="Arial" w:cs="Arial"/>
          <w:szCs w:val="24"/>
        </w:rPr>
        <w:t xml:space="preserve">eni navodi </w:t>
      </w:r>
      <w:r w:rsidR="00984580">
        <w:rPr>
          <w:rFonts w:ascii="Arial" w:hAnsi="Arial" w:cs="Arial"/>
          <w:szCs w:val="24"/>
        </w:rPr>
        <w:t xml:space="preserve">branioca optuženog </w:t>
      </w:r>
      <w:proofErr w:type="spellStart"/>
      <w:r w:rsidR="00255155">
        <w:rPr>
          <w:rFonts w:ascii="Arial" w:hAnsi="Arial" w:cs="Arial"/>
          <w:szCs w:val="24"/>
        </w:rPr>
        <w:t>Lj.Č</w:t>
      </w:r>
      <w:proofErr w:type="spellEnd"/>
      <w:r w:rsidR="00255155">
        <w:rPr>
          <w:rFonts w:ascii="Arial" w:hAnsi="Arial" w:cs="Arial"/>
          <w:szCs w:val="24"/>
        </w:rPr>
        <w:t>.</w:t>
      </w:r>
      <w:r w:rsidR="00255155">
        <w:rPr>
          <w:rFonts w:ascii="Arial" w:hAnsi="Arial" w:cs="Arial"/>
          <w:szCs w:val="24"/>
        </w:rPr>
        <w:t xml:space="preserve"> </w:t>
      </w:r>
      <w:r w:rsidR="00984580">
        <w:rPr>
          <w:rFonts w:ascii="Arial" w:hAnsi="Arial" w:cs="Arial"/>
          <w:szCs w:val="24"/>
        </w:rPr>
        <w:t>neosn</w:t>
      </w:r>
      <w:r w:rsidR="00046F3B">
        <w:rPr>
          <w:rFonts w:ascii="Arial" w:hAnsi="Arial" w:cs="Arial"/>
          <w:szCs w:val="24"/>
        </w:rPr>
        <w:t xml:space="preserve">ovani, jer je prvostepeni sud postupao u skladu sa zakonskim odredbama. </w:t>
      </w:r>
    </w:p>
    <w:p w14:paraId="05272AC0" w14:textId="77777777" w:rsidR="00AC53C4" w:rsidRPr="00927C8A" w:rsidRDefault="00AC53C4" w:rsidP="00927C8A">
      <w:pPr>
        <w:outlineLvl w:val="0"/>
        <w:rPr>
          <w:rFonts w:ascii="Arial" w:hAnsi="Arial" w:cs="Arial"/>
          <w:bCs/>
          <w:szCs w:val="24"/>
        </w:rPr>
      </w:pPr>
    </w:p>
    <w:p w14:paraId="4A9FB5D5" w14:textId="77777777" w:rsidR="00927C8A" w:rsidRDefault="00046F3B" w:rsidP="006B4B0A">
      <w:pPr>
        <w:ind w:right="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Konačno, Apelaciono vijeće nalazi da se prvostepeni sud pri </w:t>
      </w:r>
      <w:proofErr w:type="spellStart"/>
      <w:r>
        <w:rPr>
          <w:rFonts w:ascii="Arial" w:eastAsia="Arial" w:hAnsi="Arial" w:cs="Arial"/>
        </w:rPr>
        <w:t>odlučivanju</w:t>
      </w:r>
      <w:proofErr w:type="spellEnd"/>
      <w:r>
        <w:rPr>
          <w:rFonts w:ascii="Arial" w:eastAsia="Arial" w:hAnsi="Arial" w:cs="Arial"/>
        </w:rPr>
        <w:t xml:space="preserve"> o izrečenim mjerama zabrane pravilno rukovodio odredbom člana 123. stav 2. ZKP BiH, kao i obavezom</w:t>
      </w:r>
      <w:r w:rsidR="00817CF6">
        <w:rPr>
          <w:rFonts w:ascii="Arial" w:eastAsia="Arial" w:hAnsi="Arial" w:cs="Arial"/>
        </w:rPr>
        <w:t xml:space="preserve"> iz</w:t>
      </w:r>
      <w:r>
        <w:rPr>
          <w:rFonts w:ascii="Arial" w:eastAsia="Arial" w:hAnsi="Arial" w:cs="Arial"/>
        </w:rPr>
        <w:t xml:space="preserve"> člana </w:t>
      </w:r>
      <w:r w:rsidR="00817CF6">
        <w:rPr>
          <w:rFonts w:ascii="Arial" w:eastAsia="Arial" w:hAnsi="Arial" w:cs="Arial"/>
        </w:rPr>
        <w:t xml:space="preserve">5. stav 3. EKLJP, te ispravno </w:t>
      </w:r>
      <w:proofErr w:type="spellStart"/>
      <w:r w:rsidR="00817CF6">
        <w:rPr>
          <w:rFonts w:ascii="Arial" w:eastAsia="Arial" w:hAnsi="Arial" w:cs="Arial"/>
        </w:rPr>
        <w:t>zaključio</w:t>
      </w:r>
      <w:proofErr w:type="spellEnd"/>
      <w:r w:rsidR="00817CF6">
        <w:rPr>
          <w:rFonts w:ascii="Arial" w:eastAsia="Arial" w:hAnsi="Arial" w:cs="Arial"/>
        </w:rPr>
        <w:t xml:space="preserve"> da se iz svih prethodno navedenih razloga, posmatranih u međusobnoj povezanosti, jedino primjenom mjere zabrane može </w:t>
      </w:r>
      <w:proofErr w:type="spellStart"/>
      <w:r w:rsidR="00817CF6">
        <w:rPr>
          <w:rFonts w:ascii="Arial" w:eastAsia="Arial" w:hAnsi="Arial" w:cs="Arial"/>
        </w:rPr>
        <w:t>obezbijediti</w:t>
      </w:r>
      <w:proofErr w:type="spellEnd"/>
      <w:r w:rsidR="00817CF6">
        <w:rPr>
          <w:rFonts w:ascii="Arial" w:eastAsia="Arial" w:hAnsi="Arial" w:cs="Arial"/>
        </w:rPr>
        <w:t xml:space="preserve"> uspješno </w:t>
      </w:r>
      <w:proofErr w:type="spellStart"/>
      <w:r w:rsidR="00817CF6">
        <w:rPr>
          <w:rFonts w:ascii="Arial" w:eastAsia="Arial" w:hAnsi="Arial" w:cs="Arial"/>
        </w:rPr>
        <w:t>okončanje</w:t>
      </w:r>
      <w:proofErr w:type="spellEnd"/>
      <w:r w:rsidR="00817CF6">
        <w:rPr>
          <w:rFonts w:ascii="Arial" w:eastAsia="Arial" w:hAnsi="Arial" w:cs="Arial"/>
        </w:rPr>
        <w:t xml:space="preserve"> ovog krivičnog postupka. </w:t>
      </w:r>
    </w:p>
    <w:p w14:paraId="6C0F7B0D" w14:textId="77777777" w:rsidR="00474532" w:rsidRDefault="00474532" w:rsidP="006B4B0A">
      <w:pPr>
        <w:ind w:right="170"/>
        <w:rPr>
          <w:rFonts w:ascii="Arial" w:eastAsia="Arial" w:hAnsi="Arial" w:cs="Arial"/>
        </w:rPr>
      </w:pPr>
    </w:p>
    <w:p w14:paraId="28F09749" w14:textId="77777777" w:rsidR="00474532" w:rsidRPr="004E6311" w:rsidRDefault="00474532" w:rsidP="00474532">
      <w:pPr>
        <w:rPr>
          <w:rFonts w:ascii="Arial" w:eastAsia="Arial" w:hAnsi="Arial" w:cs="Arial"/>
          <w:color w:val="FF0000"/>
        </w:rPr>
      </w:pPr>
      <w:r>
        <w:rPr>
          <w:rFonts w:ascii="Arial" w:hAnsi="Arial" w:cs="Arial"/>
        </w:rPr>
        <w:t>Nalazeći da je pobijano rješenje pravilno i zakonito</w:t>
      </w:r>
      <w:r w:rsidR="000F4792">
        <w:rPr>
          <w:rFonts w:ascii="Arial" w:hAnsi="Arial" w:cs="Arial"/>
        </w:rPr>
        <w:t>,</w:t>
      </w:r>
      <w:r w:rsidRPr="002F6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da </w:t>
      </w:r>
      <w:r w:rsidRPr="002F6C6C">
        <w:rPr>
          <w:rFonts w:ascii="Arial" w:hAnsi="Arial" w:cs="Arial"/>
        </w:rPr>
        <w:t xml:space="preserve">sve okolnosti slučaja, koje su detaljno navedene u pobijanom rješenju, ukazuju da se svrha </w:t>
      </w:r>
      <w:proofErr w:type="spellStart"/>
      <w:r w:rsidRPr="002F6C6C">
        <w:rPr>
          <w:rFonts w:ascii="Arial" w:hAnsi="Arial" w:cs="Arial"/>
        </w:rPr>
        <w:t>obezbjeđenja</w:t>
      </w:r>
      <w:proofErr w:type="spellEnd"/>
      <w:r w:rsidRPr="002F6C6C">
        <w:rPr>
          <w:rFonts w:ascii="Arial" w:hAnsi="Arial" w:cs="Arial"/>
        </w:rPr>
        <w:t xml:space="preserve"> prisustva o</w:t>
      </w:r>
      <w:r>
        <w:rPr>
          <w:rFonts w:ascii="Arial" w:hAnsi="Arial" w:cs="Arial"/>
        </w:rPr>
        <w:t>ptuženog</w:t>
      </w:r>
      <w:r w:rsidRPr="002F6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može postići izrečenim mjerama, odnosno da </w:t>
      </w:r>
      <w:r w:rsidRPr="002F6C6C">
        <w:rPr>
          <w:rFonts w:ascii="Arial" w:hAnsi="Arial" w:cs="Arial"/>
        </w:rPr>
        <w:t xml:space="preserve">u ovom momentu ne </w:t>
      </w:r>
      <w:r>
        <w:rPr>
          <w:rFonts w:ascii="Arial" w:hAnsi="Arial" w:cs="Arial"/>
        </w:rPr>
        <w:t xml:space="preserve">bi bilo opravdano njihovo ukidanje, </w:t>
      </w:r>
      <w:r w:rsidRPr="002F6C6C">
        <w:rPr>
          <w:rFonts w:ascii="Arial" w:hAnsi="Arial" w:cs="Arial"/>
        </w:rPr>
        <w:t xml:space="preserve">odlučeno je kao u </w:t>
      </w:r>
      <w:r>
        <w:rPr>
          <w:rFonts w:ascii="Arial" w:hAnsi="Arial" w:cs="Arial"/>
        </w:rPr>
        <w:t>dispozitivu</w:t>
      </w:r>
      <w:r w:rsidRPr="002F6C6C">
        <w:rPr>
          <w:rFonts w:ascii="Arial" w:hAnsi="Arial" w:cs="Arial"/>
        </w:rPr>
        <w:t xml:space="preserve"> ovog rješenja, a u smislu člana 321. stav </w:t>
      </w:r>
      <w:r>
        <w:rPr>
          <w:rFonts w:ascii="Arial" w:hAnsi="Arial" w:cs="Arial"/>
        </w:rPr>
        <w:t xml:space="preserve">1. i </w:t>
      </w:r>
      <w:r w:rsidRPr="002F6C6C">
        <w:rPr>
          <w:rFonts w:ascii="Arial" w:hAnsi="Arial" w:cs="Arial"/>
        </w:rPr>
        <w:t>3. ZKP BiH.</w:t>
      </w:r>
    </w:p>
    <w:p w14:paraId="30E8A536" w14:textId="77777777" w:rsidR="00474532" w:rsidRDefault="00474532" w:rsidP="00474532">
      <w:pPr>
        <w:rPr>
          <w:rFonts w:ascii="Arial" w:hAnsi="Arial" w:cs="Arial"/>
        </w:rPr>
      </w:pPr>
    </w:p>
    <w:p w14:paraId="6816CC5A" w14:textId="77777777" w:rsidR="00474532" w:rsidRDefault="00474532" w:rsidP="00474532">
      <w:pPr>
        <w:rPr>
          <w:rFonts w:ascii="Arial" w:hAnsi="Arial" w:cs="Arial"/>
        </w:rPr>
      </w:pPr>
    </w:p>
    <w:p w14:paraId="4DAA7A54" w14:textId="77777777" w:rsidR="00474532" w:rsidRPr="00CB22CB" w:rsidRDefault="00474532" w:rsidP="0047453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CB22CB">
        <w:rPr>
          <w:rFonts w:ascii="Arial" w:hAnsi="Arial" w:cs="Arial"/>
          <w:b/>
          <w:bCs/>
          <w:szCs w:val="24"/>
        </w:rPr>
        <w:t xml:space="preserve">                        </w:t>
      </w:r>
      <w:r>
        <w:rPr>
          <w:rFonts w:ascii="Arial" w:hAnsi="Arial" w:cs="Arial"/>
          <w:b/>
          <w:bCs/>
          <w:szCs w:val="24"/>
        </w:rPr>
        <w:t xml:space="preserve">                                </w:t>
      </w:r>
      <w:r w:rsidRPr="00CB22CB">
        <w:rPr>
          <w:rFonts w:ascii="Arial" w:hAnsi="Arial" w:cs="Arial"/>
          <w:b/>
          <w:bCs/>
          <w:szCs w:val="24"/>
        </w:rPr>
        <w:t xml:space="preserve">          PREDSJEDNIK VIJEĆA    </w:t>
      </w:r>
    </w:p>
    <w:p w14:paraId="2023B5FE" w14:textId="77777777" w:rsidR="00E6684E" w:rsidRDefault="00474532" w:rsidP="00474532">
      <w:pPr>
        <w:rPr>
          <w:rFonts w:ascii="Arial" w:hAnsi="Arial" w:cs="Arial"/>
          <w:b/>
          <w:bCs/>
          <w:szCs w:val="24"/>
        </w:rPr>
      </w:pPr>
      <w:r w:rsidRPr="00CB22CB">
        <w:rPr>
          <w:rFonts w:ascii="Arial" w:hAnsi="Arial" w:cs="Arial"/>
          <w:b/>
          <w:bCs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  <w:szCs w:val="24"/>
        </w:rPr>
        <w:t xml:space="preserve">                               </w:t>
      </w:r>
      <w:r w:rsidRPr="00CB22CB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</w:t>
      </w:r>
      <w:r w:rsidRPr="00CB22CB">
        <w:rPr>
          <w:rFonts w:ascii="Arial" w:hAnsi="Arial" w:cs="Arial"/>
          <w:b/>
          <w:bCs/>
          <w:szCs w:val="24"/>
        </w:rPr>
        <w:t>U</w:t>
      </w:r>
      <w:r>
        <w:rPr>
          <w:rFonts w:ascii="Arial" w:hAnsi="Arial" w:cs="Arial"/>
          <w:b/>
          <w:bCs/>
          <w:szCs w:val="24"/>
        </w:rPr>
        <w:t xml:space="preserve"> </w:t>
      </w:r>
      <w:r w:rsidRPr="00CB22CB">
        <w:rPr>
          <w:rFonts w:ascii="Arial" w:hAnsi="Arial" w:cs="Arial"/>
          <w:b/>
          <w:bCs/>
          <w:szCs w:val="24"/>
        </w:rPr>
        <w:t>D</w:t>
      </w:r>
      <w:r>
        <w:rPr>
          <w:rFonts w:ascii="Arial" w:hAnsi="Arial" w:cs="Arial"/>
          <w:b/>
          <w:bCs/>
          <w:szCs w:val="24"/>
        </w:rPr>
        <w:t xml:space="preserve"> </w:t>
      </w:r>
      <w:r w:rsidRPr="00CB22CB">
        <w:rPr>
          <w:rFonts w:ascii="Arial" w:hAnsi="Arial" w:cs="Arial"/>
          <w:b/>
          <w:bCs/>
          <w:szCs w:val="24"/>
        </w:rPr>
        <w:t>I</w:t>
      </w:r>
      <w:r>
        <w:rPr>
          <w:rFonts w:ascii="Arial" w:hAnsi="Arial" w:cs="Arial"/>
          <w:b/>
          <w:bCs/>
          <w:szCs w:val="24"/>
        </w:rPr>
        <w:t xml:space="preserve"> </w:t>
      </w:r>
      <w:r w:rsidRPr="00CB22CB">
        <w:rPr>
          <w:rFonts w:ascii="Arial" w:hAnsi="Arial" w:cs="Arial"/>
          <w:b/>
          <w:bCs/>
          <w:szCs w:val="24"/>
        </w:rPr>
        <w:t>J</w:t>
      </w:r>
      <w:r>
        <w:rPr>
          <w:rFonts w:ascii="Arial" w:hAnsi="Arial" w:cs="Arial"/>
          <w:b/>
          <w:bCs/>
          <w:szCs w:val="24"/>
        </w:rPr>
        <w:t xml:space="preserve"> </w:t>
      </w:r>
      <w:r w:rsidRPr="00CB22CB">
        <w:rPr>
          <w:rFonts w:ascii="Arial" w:hAnsi="Arial" w:cs="Arial"/>
          <w:b/>
          <w:bCs/>
          <w:szCs w:val="24"/>
        </w:rPr>
        <w:t xml:space="preserve">A     </w:t>
      </w:r>
    </w:p>
    <w:p w14:paraId="1509A412" w14:textId="77777777" w:rsidR="00474532" w:rsidRPr="00CB22CB" w:rsidRDefault="00474532" w:rsidP="00474532">
      <w:pPr>
        <w:rPr>
          <w:rFonts w:ascii="Arial" w:hAnsi="Arial" w:cs="Arial"/>
          <w:b/>
          <w:bCs/>
          <w:szCs w:val="24"/>
        </w:rPr>
      </w:pPr>
      <w:r w:rsidRPr="00CB22CB">
        <w:rPr>
          <w:rFonts w:ascii="Arial" w:hAnsi="Arial" w:cs="Arial"/>
          <w:b/>
          <w:bCs/>
          <w:szCs w:val="24"/>
        </w:rPr>
        <w:t xml:space="preserve"> </w:t>
      </w:r>
    </w:p>
    <w:p w14:paraId="2DE8155D" w14:textId="77777777" w:rsidR="00474532" w:rsidRPr="00CB22CB" w:rsidRDefault="00474532" w:rsidP="00474532">
      <w:pPr>
        <w:rPr>
          <w:rFonts w:ascii="Arial" w:hAnsi="Arial" w:cs="Arial"/>
          <w:b/>
          <w:bCs/>
          <w:szCs w:val="24"/>
        </w:rPr>
      </w:pPr>
      <w:r w:rsidRPr="00634BBE">
        <w:rPr>
          <w:rFonts w:ascii="Arial" w:hAnsi="Arial" w:cs="Arial"/>
          <w:b/>
          <w:bCs/>
          <w:color w:val="FF0000"/>
          <w:szCs w:val="24"/>
        </w:rPr>
        <w:t xml:space="preserve"> </w:t>
      </w:r>
      <w:r w:rsidRPr="00E35DD6">
        <w:rPr>
          <w:rFonts w:ascii="Arial" w:hAnsi="Arial" w:cs="Arial"/>
          <w:b/>
          <w:bCs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                    </w:t>
      </w:r>
      <w:proofErr w:type="spellStart"/>
      <w:r>
        <w:rPr>
          <w:rFonts w:ascii="Arial" w:hAnsi="Arial" w:cs="Arial"/>
          <w:b/>
          <w:szCs w:val="24"/>
        </w:rPr>
        <w:t>Redžib</w:t>
      </w:r>
      <w:proofErr w:type="spellEnd"/>
      <w:r>
        <w:rPr>
          <w:rFonts w:ascii="Arial" w:hAnsi="Arial" w:cs="Arial"/>
          <w:b/>
          <w:szCs w:val="24"/>
        </w:rPr>
        <w:t xml:space="preserve"> Begić</w:t>
      </w:r>
    </w:p>
    <w:p w14:paraId="3B886DEC" w14:textId="77777777" w:rsidR="00474532" w:rsidRDefault="00474532" w:rsidP="006B4B0A">
      <w:pPr>
        <w:ind w:right="170"/>
        <w:rPr>
          <w:rFonts w:ascii="Arial" w:eastAsia="Arial Unicode MS" w:hAnsi="Arial" w:cs="Arial"/>
          <w:szCs w:val="24"/>
        </w:rPr>
      </w:pPr>
    </w:p>
    <w:p w14:paraId="7BEDC81A" w14:textId="77777777" w:rsidR="00BB14E8" w:rsidRPr="00BB14E8" w:rsidRDefault="00BB14E8" w:rsidP="00BB14E8">
      <w:pPr>
        <w:tabs>
          <w:tab w:val="left" w:pos="3822"/>
        </w:tabs>
        <w:ind w:right="170"/>
        <w:outlineLvl w:val="0"/>
        <w:rPr>
          <w:rFonts w:ascii="Arial" w:hAnsi="Arial" w:cs="Arial"/>
          <w:szCs w:val="24"/>
        </w:rPr>
      </w:pPr>
      <w:r w:rsidRPr="00BB14E8">
        <w:rPr>
          <w:rFonts w:ascii="Arial" w:hAnsi="Arial" w:cs="Arial"/>
          <w:b/>
          <w:szCs w:val="24"/>
        </w:rPr>
        <w:t>POUKA O PRAVNOM LIJEKU:</w:t>
      </w:r>
      <w:r w:rsidRPr="00BB14E8">
        <w:rPr>
          <w:rFonts w:ascii="Arial" w:hAnsi="Arial" w:cs="Arial"/>
          <w:szCs w:val="24"/>
        </w:rPr>
        <w:t xml:space="preserve"> Protiv ovog rješenja žalba nije dozvoljena.     </w:t>
      </w:r>
    </w:p>
    <w:p w14:paraId="6C2297B0" w14:textId="77777777" w:rsidR="003F3D1F" w:rsidRPr="003F3D1F" w:rsidRDefault="003F3D1F" w:rsidP="003F3D1F">
      <w:pPr>
        <w:spacing w:line="240" w:lineRule="auto"/>
        <w:rPr>
          <w:rFonts w:ascii="Arial" w:hAnsi="Arial" w:cs="Arial"/>
          <w:b/>
          <w:szCs w:val="24"/>
        </w:rPr>
      </w:pPr>
    </w:p>
    <w:sectPr w:rsidR="003F3D1F" w:rsidRPr="003F3D1F" w:rsidSect="00AC53C4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9EFF" w14:textId="77777777" w:rsidR="00C13AB4" w:rsidRDefault="00C13AB4" w:rsidP="00AC53C4">
      <w:pPr>
        <w:spacing w:line="240" w:lineRule="auto"/>
      </w:pPr>
      <w:r>
        <w:separator/>
      </w:r>
    </w:p>
  </w:endnote>
  <w:endnote w:type="continuationSeparator" w:id="0">
    <w:p w14:paraId="27924299" w14:textId="77777777" w:rsidR="00C13AB4" w:rsidRDefault="00C13AB4" w:rsidP="00AC5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903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D3428" w14:textId="77777777" w:rsidR="00AC53C4" w:rsidRDefault="00AC53C4" w:rsidP="00AC53C4">
        <w:pPr>
          <w:pStyle w:val="Footer"/>
          <w:jc w:val="center"/>
        </w:pPr>
      </w:p>
      <w:p w14:paraId="79E6ACB5" w14:textId="77777777" w:rsidR="00AC53C4" w:rsidRPr="00AC53C4" w:rsidRDefault="00AC53C4" w:rsidP="00AC53C4">
        <w:pPr>
          <w:pStyle w:val="Footer"/>
          <w:jc w:val="center"/>
        </w:pPr>
        <w:r w:rsidRPr="00AC53C4">
          <w:rPr>
            <w:rFonts w:ascii="Arial" w:hAnsi="Arial" w:cs="Arial"/>
            <w:sz w:val="20"/>
          </w:rPr>
          <w:t>Sud Bosne i Hercegovine, Sarajevo, ul. Kraljice Jelene br. 88</w:t>
        </w:r>
      </w:p>
      <w:p w14:paraId="217C9537" w14:textId="77777777" w:rsidR="00AC53C4" w:rsidRPr="00AC53C4" w:rsidRDefault="00AC53C4" w:rsidP="00AC53C4">
        <w:pPr>
          <w:tabs>
            <w:tab w:val="left" w:pos="7758"/>
          </w:tabs>
          <w:spacing w:line="355" w:lineRule="auto"/>
          <w:ind w:left="198"/>
          <w:jc w:val="center"/>
          <w:rPr>
            <w:sz w:val="20"/>
            <w:lang w:val="sr-Cyrl-BA"/>
          </w:rPr>
        </w:pPr>
        <w:r w:rsidRPr="00AC53C4">
          <w:rPr>
            <w:rFonts w:ascii="Arial" w:hAnsi="Arial" w:cs="Arial"/>
            <w:sz w:val="20"/>
          </w:rPr>
          <w:t xml:space="preserve">Telefon: 033 707 100; </w:t>
        </w:r>
        <w:proofErr w:type="spellStart"/>
        <w:r w:rsidRPr="00AC53C4">
          <w:rPr>
            <w:rFonts w:ascii="Arial" w:hAnsi="Arial" w:cs="Arial"/>
            <w:sz w:val="20"/>
          </w:rPr>
          <w:t>Fax</w:t>
        </w:r>
        <w:proofErr w:type="spellEnd"/>
        <w:r w:rsidRPr="00AC53C4">
          <w:rPr>
            <w:rFonts w:ascii="Arial" w:hAnsi="Arial" w:cs="Arial"/>
            <w:sz w:val="20"/>
          </w:rPr>
          <w:t>: 033 707 155</w:t>
        </w:r>
      </w:p>
      <w:p w14:paraId="43752364" w14:textId="77777777" w:rsidR="00AC53C4" w:rsidRDefault="00AC53C4" w:rsidP="00AC53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C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FDB86F2" w14:textId="77777777" w:rsidR="00AC53C4" w:rsidRDefault="00AC5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DC9" w14:textId="77777777" w:rsidR="00AC53C4" w:rsidRPr="00AC53C4" w:rsidRDefault="00AC53C4" w:rsidP="00AC53C4">
    <w:pPr>
      <w:tabs>
        <w:tab w:val="left" w:pos="228"/>
        <w:tab w:val="left" w:pos="851"/>
        <w:tab w:val="center" w:pos="4320"/>
        <w:tab w:val="right" w:pos="8640"/>
      </w:tabs>
      <w:spacing w:line="355" w:lineRule="auto"/>
      <w:jc w:val="center"/>
      <w:rPr>
        <w:rFonts w:ascii="Arial" w:hAnsi="Arial" w:cs="Arial"/>
        <w:sz w:val="20"/>
      </w:rPr>
    </w:pPr>
    <w:r w:rsidRPr="00AC53C4">
      <w:rPr>
        <w:rFonts w:ascii="Arial" w:hAnsi="Arial" w:cs="Arial"/>
        <w:sz w:val="20"/>
      </w:rPr>
      <w:t>Sud Bosne i Hercegovine, Sarajevo, ul. Kraljice Jelene br. 88</w:t>
    </w:r>
  </w:p>
  <w:p w14:paraId="2876747C" w14:textId="77777777" w:rsidR="00AC53C4" w:rsidRPr="00AC53C4" w:rsidRDefault="00AC53C4" w:rsidP="00AC53C4">
    <w:pPr>
      <w:tabs>
        <w:tab w:val="left" w:pos="7758"/>
      </w:tabs>
      <w:spacing w:line="355" w:lineRule="auto"/>
      <w:ind w:left="198"/>
      <w:jc w:val="center"/>
      <w:rPr>
        <w:sz w:val="20"/>
        <w:lang w:val="sr-Cyrl-BA"/>
      </w:rPr>
    </w:pPr>
    <w:r w:rsidRPr="00AC53C4">
      <w:rPr>
        <w:rFonts w:ascii="Arial" w:hAnsi="Arial" w:cs="Arial"/>
        <w:sz w:val="20"/>
      </w:rPr>
      <w:t xml:space="preserve">Telefon: 033 707 100; </w:t>
    </w:r>
    <w:proofErr w:type="spellStart"/>
    <w:r w:rsidRPr="00AC53C4">
      <w:rPr>
        <w:rFonts w:ascii="Arial" w:hAnsi="Arial" w:cs="Arial"/>
        <w:sz w:val="20"/>
      </w:rPr>
      <w:t>Fax</w:t>
    </w:r>
    <w:proofErr w:type="spellEnd"/>
    <w:r w:rsidRPr="00AC53C4">
      <w:rPr>
        <w:rFonts w:ascii="Arial" w:hAnsi="Arial" w:cs="Arial"/>
        <w:sz w:val="20"/>
      </w:rPr>
      <w:t>: 033 707 155</w:t>
    </w:r>
  </w:p>
  <w:p w14:paraId="635F7211" w14:textId="77777777" w:rsidR="00AC53C4" w:rsidRDefault="00AC5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9561" w14:textId="77777777" w:rsidR="00C13AB4" w:rsidRDefault="00C13AB4" w:rsidP="00AC53C4">
      <w:pPr>
        <w:spacing w:line="240" w:lineRule="auto"/>
      </w:pPr>
      <w:r>
        <w:separator/>
      </w:r>
    </w:p>
  </w:footnote>
  <w:footnote w:type="continuationSeparator" w:id="0">
    <w:p w14:paraId="13627B5F" w14:textId="77777777" w:rsidR="00C13AB4" w:rsidRDefault="00C13AB4" w:rsidP="00AC5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1F"/>
    <w:rsid w:val="00046F3B"/>
    <w:rsid w:val="000F4792"/>
    <w:rsid w:val="00132050"/>
    <w:rsid w:val="001D02A2"/>
    <w:rsid w:val="00255155"/>
    <w:rsid w:val="00311C45"/>
    <w:rsid w:val="003654EE"/>
    <w:rsid w:val="003F3D1F"/>
    <w:rsid w:val="004459F4"/>
    <w:rsid w:val="004669B5"/>
    <w:rsid w:val="00474532"/>
    <w:rsid w:val="005E15DA"/>
    <w:rsid w:val="006B4B0A"/>
    <w:rsid w:val="0072646F"/>
    <w:rsid w:val="007D21E0"/>
    <w:rsid w:val="00817CF6"/>
    <w:rsid w:val="00850D93"/>
    <w:rsid w:val="00927C8A"/>
    <w:rsid w:val="00984580"/>
    <w:rsid w:val="00A77776"/>
    <w:rsid w:val="00AC53C4"/>
    <w:rsid w:val="00BB14E8"/>
    <w:rsid w:val="00BB3C34"/>
    <w:rsid w:val="00C13AB4"/>
    <w:rsid w:val="00D11DA9"/>
    <w:rsid w:val="00E22047"/>
    <w:rsid w:val="00E31A9B"/>
    <w:rsid w:val="00E6684E"/>
    <w:rsid w:val="00F3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1366"/>
  <w15:chartTrackingRefBased/>
  <w15:docId w15:val="{D7C39D2F-AD68-4719-9826-895D0BB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3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3C4"/>
    <w:rPr>
      <w:rFonts w:ascii="Times New Roman" w:eastAsia="Times New Roman" w:hAnsi="Times New Roman" w:cs="Times New Roman"/>
      <w:sz w:val="24"/>
      <w:szCs w:val="20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C53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3C4"/>
    <w:rPr>
      <w:rFonts w:ascii="Times New Roman" w:eastAsia="Times New Roman" w:hAnsi="Times New Roman" w:cs="Times New Roman"/>
      <w:sz w:val="24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 Ibrahimovic</dc:creator>
  <cp:keywords/>
  <dc:description/>
  <cp:lastModifiedBy>Lejla Karovic</cp:lastModifiedBy>
  <cp:revision>3</cp:revision>
  <dcterms:created xsi:type="dcterms:W3CDTF">2024-11-15T07:20:00Z</dcterms:created>
  <dcterms:modified xsi:type="dcterms:W3CDTF">2024-11-15T07:27:00Z</dcterms:modified>
</cp:coreProperties>
</file>